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55" w:rsidRPr="001128AF" w:rsidRDefault="001432AB" w:rsidP="00EC63FA">
      <w:pPr>
        <w:spacing w:after="0"/>
        <w:jc w:val="both"/>
        <w:rPr>
          <w:rFonts w:cstheme="minorHAnsi"/>
          <w:b/>
          <w:sz w:val="24"/>
          <w:szCs w:val="24"/>
        </w:rPr>
      </w:pPr>
      <w:r>
        <w:rPr>
          <w:rFonts w:cstheme="minorHAnsi"/>
          <w:b/>
          <w:sz w:val="24"/>
          <w:szCs w:val="24"/>
        </w:rPr>
        <w:t>“</w:t>
      </w:r>
      <w:r w:rsidR="00045B55" w:rsidRPr="001128AF">
        <w:rPr>
          <w:rFonts w:cstheme="minorHAnsi"/>
          <w:b/>
          <w:sz w:val="24"/>
          <w:szCs w:val="24"/>
        </w:rPr>
        <w:t>Bladder effect</w:t>
      </w:r>
      <w:r>
        <w:rPr>
          <w:rFonts w:cstheme="minorHAnsi"/>
          <w:b/>
          <w:sz w:val="24"/>
          <w:szCs w:val="24"/>
        </w:rPr>
        <w:t>”</w:t>
      </w:r>
      <w:r w:rsidR="00045B55" w:rsidRPr="001128AF">
        <w:rPr>
          <w:rFonts w:cstheme="minorHAnsi"/>
          <w:b/>
          <w:sz w:val="24"/>
          <w:szCs w:val="24"/>
        </w:rPr>
        <w:t xml:space="preserve"> - </w:t>
      </w:r>
      <w:proofErr w:type="gramStart"/>
      <w:r w:rsidR="00045B55" w:rsidRPr="001128AF">
        <w:rPr>
          <w:rFonts w:cstheme="minorHAnsi"/>
          <w:b/>
          <w:sz w:val="24"/>
          <w:szCs w:val="24"/>
        </w:rPr>
        <w:t>a</w:t>
      </w:r>
      <w:proofErr w:type="gramEnd"/>
      <w:r w:rsidR="00045B55" w:rsidRPr="001128AF">
        <w:rPr>
          <w:rFonts w:cstheme="minorHAnsi"/>
          <w:b/>
          <w:sz w:val="24"/>
          <w:szCs w:val="24"/>
        </w:rPr>
        <w:t xml:space="preserve"> </w:t>
      </w:r>
      <w:proofErr w:type="spellStart"/>
      <w:r w:rsidR="00045B55" w:rsidRPr="001128AF">
        <w:rPr>
          <w:rFonts w:cstheme="minorHAnsi"/>
          <w:b/>
          <w:sz w:val="24"/>
          <w:szCs w:val="24"/>
        </w:rPr>
        <w:t>urodynamic</w:t>
      </w:r>
      <w:proofErr w:type="spellEnd"/>
      <w:r w:rsidR="00045B55" w:rsidRPr="001128AF">
        <w:rPr>
          <w:rFonts w:cstheme="minorHAnsi"/>
          <w:b/>
          <w:sz w:val="24"/>
          <w:szCs w:val="24"/>
        </w:rPr>
        <w:t xml:space="preserve"> </w:t>
      </w:r>
      <w:r w:rsidR="00C57470" w:rsidRPr="001128AF">
        <w:rPr>
          <w:rFonts w:cstheme="minorHAnsi"/>
          <w:b/>
          <w:sz w:val="24"/>
          <w:szCs w:val="24"/>
        </w:rPr>
        <w:t>parameter</w:t>
      </w:r>
      <w:r w:rsidR="00045B55" w:rsidRPr="001128AF">
        <w:rPr>
          <w:rFonts w:cstheme="minorHAnsi"/>
          <w:b/>
          <w:sz w:val="24"/>
          <w:szCs w:val="24"/>
        </w:rPr>
        <w:t xml:space="preserve"> to distinguish subtypes of urinary incontinence in women</w:t>
      </w:r>
    </w:p>
    <w:p w:rsidR="00DC5D6C" w:rsidRPr="001128AF" w:rsidRDefault="00297BE8" w:rsidP="00EC63FA">
      <w:pPr>
        <w:spacing w:after="0"/>
        <w:jc w:val="both"/>
        <w:rPr>
          <w:rFonts w:cstheme="minorHAnsi"/>
          <w:sz w:val="24"/>
          <w:szCs w:val="24"/>
        </w:rPr>
      </w:pPr>
      <w:proofErr w:type="spellStart"/>
      <w:r w:rsidRPr="001128AF">
        <w:rPr>
          <w:rFonts w:cstheme="minorHAnsi"/>
          <w:sz w:val="24"/>
          <w:szCs w:val="24"/>
        </w:rPr>
        <w:t>Stojchevski</w:t>
      </w:r>
      <w:proofErr w:type="spellEnd"/>
      <w:r w:rsidR="00F00991" w:rsidRPr="001128AF">
        <w:rPr>
          <w:rFonts w:cstheme="minorHAnsi"/>
          <w:sz w:val="24"/>
          <w:szCs w:val="24"/>
        </w:rPr>
        <w:t xml:space="preserve"> </w:t>
      </w:r>
      <w:r w:rsidRPr="001128AF">
        <w:rPr>
          <w:rFonts w:cstheme="minorHAnsi"/>
          <w:sz w:val="24"/>
          <w:szCs w:val="24"/>
        </w:rPr>
        <w:t xml:space="preserve">Sasho, </w:t>
      </w:r>
      <w:proofErr w:type="spellStart"/>
      <w:r w:rsidRPr="001128AF">
        <w:rPr>
          <w:rFonts w:cstheme="minorHAnsi"/>
          <w:sz w:val="24"/>
          <w:szCs w:val="24"/>
        </w:rPr>
        <w:t>Jovanovska</w:t>
      </w:r>
      <w:proofErr w:type="spellEnd"/>
      <w:r w:rsidR="00F00991" w:rsidRPr="001128AF">
        <w:rPr>
          <w:rFonts w:cstheme="minorHAnsi"/>
          <w:sz w:val="24"/>
          <w:szCs w:val="24"/>
        </w:rPr>
        <w:t xml:space="preserve"> </w:t>
      </w:r>
      <w:proofErr w:type="spellStart"/>
      <w:r w:rsidRPr="001128AF">
        <w:rPr>
          <w:rFonts w:cstheme="minorHAnsi"/>
          <w:sz w:val="24"/>
          <w:szCs w:val="24"/>
        </w:rPr>
        <w:t>Viktorija</w:t>
      </w:r>
      <w:proofErr w:type="spellEnd"/>
      <w:r w:rsidRPr="001128AF">
        <w:rPr>
          <w:rFonts w:cstheme="minorHAnsi"/>
          <w:sz w:val="24"/>
          <w:szCs w:val="24"/>
        </w:rPr>
        <w:t xml:space="preserve">, </w:t>
      </w:r>
      <w:proofErr w:type="spellStart"/>
      <w:r w:rsidRPr="001128AF">
        <w:rPr>
          <w:rFonts w:cstheme="minorHAnsi"/>
          <w:sz w:val="24"/>
          <w:szCs w:val="24"/>
        </w:rPr>
        <w:t>Al</w:t>
      </w:r>
      <w:r w:rsidR="005569AD" w:rsidRPr="001128AF">
        <w:rPr>
          <w:rFonts w:cstheme="minorHAnsi"/>
          <w:sz w:val="24"/>
          <w:szCs w:val="24"/>
        </w:rPr>
        <w:t>uloski</w:t>
      </w:r>
      <w:proofErr w:type="spellEnd"/>
      <w:r w:rsidR="005569AD" w:rsidRPr="001128AF">
        <w:rPr>
          <w:rFonts w:cstheme="minorHAnsi"/>
          <w:sz w:val="24"/>
          <w:szCs w:val="24"/>
        </w:rPr>
        <w:t xml:space="preserve"> Igor, </w:t>
      </w:r>
      <w:proofErr w:type="spellStart"/>
      <w:r w:rsidR="005569AD" w:rsidRPr="001128AF">
        <w:rPr>
          <w:rFonts w:cstheme="minorHAnsi"/>
          <w:sz w:val="24"/>
          <w:szCs w:val="24"/>
        </w:rPr>
        <w:t>Tanturoski</w:t>
      </w:r>
      <w:proofErr w:type="spellEnd"/>
      <w:r w:rsidR="005569AD" w:rsidRPr="001128AF">
        <w:rPr>
          <w:rFonts w:cstheme="minorHAnsi"/>
          <w:sz w:val="24"/>
          <w:szCs w:val="24"/>
        </w:rPr>
        <w:t xml:space="preserve"> Mile, </w:t>
      </w:r>
      <w:proofErr w:type="spellStart"/>
      <w:r w:rsidR="005569AD" w:rsidRPr="001128AF">
        <w:rPr>
          <w:rFonts w:cstheme="minorHAnsi"/>
          <w:sz w:val="24"/>
          <w:szCs w:val="24"/>
        </w:rPr>
        <w:t>S</w:t>
      </w:r>
      <w:r w:rsidRPr="001128AF">
        <w:rPr>
          <w:rFonts w:cstheme="minorHAnsi"/>
          <w:sz w:val="24"/>
          <w:szCs w:val="24"/>
        </w:rPr>
        <w:t>ikole</w:t>
      </w:r>
      <w:proofErr w:type="spellEnd"/>
      <w:r w:rsidRPr="001128AF">
        <w:rPr>
          <w:rFonts w:cstheme="minorHAnsi"/>
          <w:sz w:val="24"/>
          <w:szCs w:val="24"/>
        </w:rPr>
        <w:t xml:space="preserve"> </w:t>
      </w:r>
      <w:proofErr w:type="spellStart"/>
      <w:r w:rsidRPr="001128AF">
        <w:rPr>
          <w:rFonts w:cstheme="minorHAnsi"/>
          <w:sz w:val="24"/>
          <w:szCs w:val="24"/>
        </w:rPr>
        <w:t>Aleksandar</w:t>
      </w:r>
      <w:proofErr w:type="spellEnd"/>
    </w:p>
    <w:p w:rsidR="00A806D5" w:rsidRPr="001128AF" w:rsidRDefault="00A806D5" w:rsidP="00EC63FA">
      <w:pPr>
        <w:spacing w:after="0"/>
        <w:jc w:val="both"/>
        <w:rPr>
          <w:rFonts w:cstheme="minorHAnsi"/>
          <w:sz w:val="24"/>
          <w:szCs w:val="24"/>
        </w:rPr>
      </w:pPr>
      <w:r w:rsidRPr="001128AF">
        <w:rPr>
          <w:rFonts w:cstheme="minorHAnsi"/>
          <w:sz w:val="24"/>
          <w:szCs w:val="24"/>
        </w:rPr>
        <w:t xml:space="preserve">University clinic </w:t>
      </w:r>
      <w:r w:rsidR="00297BE8" w:rsidRPr="001128AF">
        <w:rPr>
          <w:rFonts w:cstheme="minorHAnsi"/>
          <w:sz w:val="24"/>
          <w:szCs w:val="24"/>
        </w:rPr>
        <w:t xml:space="preserve">of Gynecology and </w:t>
      </w:r>
      <w:r w:rsidR="00045B55" w:rsidRPr="001128AF">
        <w:rPr>
          <w:rFonts w:cstheme="minorHAnsi"/>
          <w:sz w:val="24"/>
          <w:szCs w:val="24"/>
        </w:rPr>
        <w:t>O</w:t>
      </w:r>
      <w:r w:rsidR="00297BE8" w:rsidRPr="001128AF">
        <w:rPr>
          <w:rFonts w:cstheme="minorHAnsi"/>
          <w:sz w:val="24"/>
          <w:szCs w:val="24"/>
        </w:rPr>
        <w:t xml:space="preserve">bstetrics – Skopje, </w:t>
      </w:r>
      <w:r w:rsidRPr="001128AF">
        <w:rPr>
          <w:rFonts w:cstheme="minorHAnsi"/>
          <w:sz w:val="24"/>
          <w:szCs w:val="24"/>
        </w:rPr>
        <w:t xml:space="preserve">University clinic </w:t>
      </w:r>
      <w:r w:rsidR="00297BE8" w:rsidRPr="001128AF">
        <w:rPr>
          <w:rFonts w:cstheme="minorHAnsi"/>
          <w:sz w:val="24"/>
          <w:szCs w:val="24"/>
        </w:rPr>
        <w:t>of Nephrology- Skopje</w:t>
      </w:r>
      <w:r w:rsidR="00045B55" w:rsidRPr="001128AF">
        <w:rPr>
          <w:rFonts w:cstheme="minorHAnsi"/>
          <w:sz w:val="24"/>
          <w:szCs w:val="24"/>
        </w:rPr>
        <w:t xml:space="preserve">, </w:t>
      </w:r>
    </w:p>
    <w:p w:rsidR="00297BE8" w:rsidRPr="001128AF" w:rsidRDefault="00045B55" w:rsidP="00EC63FA">
      <w:pPr>
        <w:spacing w:after="0"/>
        <w:jc w:val="both"/>
        <w:rPr>
          <w:rFonts w:cstheme="minorHAnsi"/>
          <w:sz w:val="24"/>
          <w:szCs w:val="24"/>
        </w:rPr>
      </w:pPr>
      <w:r w:rsidRPr="001128AF">
        <w:rPr>
          <w:rFonts w:cstheme="minorHAnsi"/>
          <w:sz w:val="24"/>
          <w:szCs w:val="24"/>
        </w:rPr>
        <w:t>Republic of Macedonia</w:t>
      </w:r>
    </w:p>
    <w:p w:rsidR="00384D3E" w:rsidRPr="001128AF" w:rsidRDefault="00EC63FA" w:rsidP="00384D3E">
      <w:pPr>
        <w:spacing w:after="0"/>
        <w:rPr>
          <w:b/>
          <w:sz w:val="24"/>
          <w:szCs w:val="24"/>
        </w:rPr>
      </w:pPr>
      <w:r w:rsidRPr="001128AF">
        <w:rPr>
          <w:b/>
          <w:sz w:val="24"/>
          <w:szCs w:val="24"/>
        </w:rPr>
        <w:t>Abstract</w:t>
      </w:r>
    </w:p>
    <w:p w:rsidR="00EC63FA" w:rsidRPr="001128AF" w:rsidRDefault="00A806D5" w:rsidP="00384D3E">
      <w:pPr>
        <w:spacing w:after="0"/>
        <w:jc w:val="both"/>
        <w:rPr>
          <w:b/>
          <w:sz w:val="24"/>
          <w:szCs w:val="24"/>
        </w:rPr>
      </w:pPr>
      <w:r w:rsidRPr="001128AF">
        <w:rPr>
          <w:rFonts w:ascii="Calibri" w:eastAsia="Calibri" w:hAnsi="Calibri" w:cs="Calibri"/>
          <w:sz w:val="24"/>
          <w:szCs w:val="24"/>
        </w:rPr>
        <w:t>Urinary incontinence</w:t>
      </w:r>
      <w:r w:rsidR="00382C9E" w:rsidRPr="001128AF">
        <w:rPr>
          <w:rFonts w:cstheme="minorHAnsi"/>
          <w:sz w:val="24"/>
          <w:szCs w:val="24"/>
        </w:rPr>
        <w:t xml:space="preserve"> </w:t>
      </w:r>
      <w:r w:rsidR="00382C9E" w:rsidRPr="001128AF">
        <w:rPr>
          <w:sz w:val="24"/>
          <w:szCs w:val="24"/>
        </w:rPr>
        <w:t>(UI)</w:t>
      </w:r>
      <w:r w:rsidRPr="001128AF">
        <w:rPr>
          <w:rFonts w:ascii="Calibri" w:eastAsia="Calibri" w:hAnsi="Calibri" w:cs="Calibri"/>
          <w:sz w:val="24"/>
          <w:szCs w:val="24"/>
        </w:rPr>
        <w:t xml:space="preserve"> is defined by the International Continence Society </w:t>
      </w:r>
      <w:r w:rsidR="00382C9E" w:rsidRPr="001128AF">
        <w:rPr>
          <w:rFonts w:cstheme="minorHAnsi"/>
          <w:sz w:val="24"/>
          <w:szCs w:val="24"/>
        </w:rPr>
        <w:t xml:space="preserve">(ICS) </w:t>
      </w:r>
      <w:r w:rsidRPr="001128AF">
        <w:rPr>
          <w:rFonts w:ascii="Calibri" w:eastAsia="Calibri" w:hAnsi="Calibri" w:cs="Calibri"/>
          <w:sz w:val="24"/>
          <w:szCs w:val="24"/>
        </w:rPr>
        <w:t xml:space="preserve">as the involuntary loss of urine that represents a hygienic or social problem to the </w:t>
      </w:r>
      <w:proofErr w:type="spellStart"/>
      <w:r w:rsidRPr="001128AF">
        <w:rPr>
          <w:rFonts w:ascii="Calibri" w:eastAsia="Calibri" w:hAnsi="Calibri" w:cs="Calibri"/>
          <w:sz w:val="24"/>
          <w:szCs w:val="24"/>
        </w:rPr>
        <w:t>individual.</w:t>
      </w:r>
      <w:r w:rsidR="00EC63FA" w:rsidRPr="001128AF">
        <w:rPr>
          <w:sz w:val="24"/>
          <w:szCs w:val="24"/>
        </w:rPr>
        <w:t>The</w:t>
      </w:r>
      <w:proofErr w:type="spellEnd"/>
      <w:r w:rsidR="00EC63FA" w:rsidRPr="001128AF">
        <w:rPr>
          <w:sz w:val="24"/>
          <w:szCs w:val="24"/>
        </w:rPr>
        <w:t xml:space="preserve"> etiolo</w:t>
      </w:r>
      <w:r w:rsidR="00D419BC" w:rsidRPr="001128AF">
        <w:rPr>
          <w:sz w:val="24"/>
          <w:szCs w:val="24"/>
        </w:rPr>
        <w:t xml:space="preserve">gy is </w:t>
      </w:r>
      <w:proofErr w:type="spellStart"/>
      <w:r w:rsidR="00D419BC" w:rsidRPr="001128AF">
        <w:rPr>
          <w:sz w:val="24"/>
          <w:szCs w:val="24"/>
        </w:rPr>
        <w:t>multifactorial</w:t>
      </w:r>
      <w:proofErr w:type="spellEnd"/>
      <w:r w:rsidR="00D419BC" w:rsidRPr="001128AF">
        <w:rPr>
          <w:sz w:val="24"/>
          <w:szCs w:val="24"/>
        </w:rPr>
        <w:t>. The</w:t>
      </w:r>
      <w:r w:rsidR="00EC63FA" w:rsidRPr="001128AF">
        <w:rPr>
          <w:sz w:val="24"/>
          <w:szCs w:val="24"/>
        </w:rPr>
        <w:t xml:space="preserve"> diagnosi</w:t>
      </w:r>
      <w:r w:rsidR="00045B55" w:rsidRPr="001128AF">
        <w:rPr>
          <w:sz w:val="24"/>
          <w:szCs w:val="24"/>
        </w:rPr>
        <w:t>s of</w:t>
      </w:r>
      <w:r w:rsidR="00EC63FA" w:rsidRPr="001128AF">
        <w:rPr>
          <w:sz w:val="24"/>
          <w:szCs w:val="24"/>
        </w:rPr>
        <w:t xml:space="preserve"> UI is </w:t>
      </w:r>
      <w:r w:rsidR="00D419BC" w:rsidRPr="001128AF">
        <w:rPr>
          <w:sz w:val="24"/>
          <w:szCs w:val="24"/>
        </w:rPr>
        <w:t>important</w:t>
      </w:r>
      <w:r w:rsidR="00EC63FA" w:rsidRPr="001128AF">
        <w:rPr>
          <w:sz w:val="24"/>
          <w:szCs w:val="24"/>
        </w:rPr>
        <w:t xml:space="preserve">, </w:t>
      </w:r>
      <w:r w:rsidR="00045B55" w:rsidRPr="001128AF">
        <w:rPr>
          <w:sz w:val="24"/>
          <w:szCs w:val="24"/>
        </w:rPr>
        <w:t>because it can result</w:t>
      </w:r>
      <w:r w:rsidR="005D2899" w:rsidRPr="001128AF">
        <w:rPr>
          <w:sz w:val="24"/>
          <w:szCs w:val="24"/>
        </w:rPr>
        <w:t xml:space="preserve"> in application of </w:t>
      </w:r>
      <w:r w:rsidR="00EC63FA" w:rsidRPr="001128AF">
        <w:rPr>
          <w:sz w:val="24"/>
          <w:szCs w:val="24"/>
        </w:rPr>
        <w:t>appropriate therapy</w:t>
      </w:r>
      <w:r w:rsidR="005D2899" w:rsidRPr="001128AF">
        <w:rPr>
          <w:sz w:val="24"/>
          <w:szCs w:val="24"/>
        </w:rPr>
        <w:t>.</w:t>
      </w:r>
      <w:r w:rsidR="00EC63FA" w:rsidRPr="001128AF">
        <w:rPr>
          <w:sz w:val="24"/>
          <w:szCs w:val="24"/>
        </w:rPr>
        <w:t xml:space="preserve"> </w:t>
      </w:r>
      <w:proofErr w:type="spellStart"/>
      <w:r w:rsidR="00EC63FA" w:rsidRPr="001128AF">
        <w:rPr>
          <w:sz w:val="24"/>
          <w:szCs w:val="24"/>
        </w:rPr>
        <w:t>Urodyna</w:t>
      </w:r>
      <w:r w:rsidR="00F00991" w:rsidRPr="001128AF">
        <w:rPr>
          <w:sz w:val="24"/>
          <w:szCs w:val="24"/>
        </w:rPr>
        <w:t>mics</w:t>
      </w:r>
      <w:proofErr w:type="spellEnd"/>
      <w:r w:rsidR="00F00991" w:rsidRPr="001128AF">
        <w:rPr>
          <w:sz w:val="24"/>
          <w:szCs w:val="24"/>
        </w:rPr>
        <w:t xml:space="preserve"> is a golden standard</w:t>
      </w:r>
      <w:r w:rsidR="00D419BC" w:rsidRPr="001128AF">
        <w:rPr>
          <w:sz w:val="24"/>
          <w:szCs w:val="24"/>
        </w:rPr>
        <w:t>, without</w:t>
      </w:r>
      <w:r w:rsidR="00EC63FA" w:rsidRPr="001128AF">
        <w:rPr>
          <w:sz w:val="24"/>
          <w:szCs w:val="24"/>
        </w:rPr>
        <w:t xml:space="preserve"> </w:t>
      </w:r>
      <w:r w:rsidR="00250E71" w:rsidRPr="001128AF">
        <w:rPr>
          <w:sz w:val="24"/>
          <w:szCs w:val="24"/>
        </w:rPr>
        <w:t xml:space="preserve">which </w:t>
      </w:r>
      <w:r w:rsidR="00EC63FA" w:rsidRPr="001128AF">
        <w:rPr>
          <w:sz w:val="24"/>
          <w:szCs w:val="24"/>
        </w:rPr>
        <w:t xml:space="preserve">every UI diagnosis is insufficient. The goal of this </w:t>
      </w:r>
      <w:r w:rsidR="005D3F47" w:rsidRPr="001128AF">
        <w:rPr>
          <w:sz w:val="24"/>
          <w:szCs w:val="24"/>
        </w:rPr>
        <w:t>study</w:t>
      </w:r>
      <w:r w:rsidR="00EC63FA" w:rsidRPr="001128AF">
        <w:rPr>
          <w:sz w:val="24"/>
          <w:szCs w:val="24"/>
        </w:rPr>
        <w:t xml:space="preserve"> </w:t>
      </w:r>
      <w:r w:rsidR="005D2899" w:rsidRPr="001128AF">
        <w:rPr>
          <w:sz w:val="24"/>
          <w:szCs w:val="24"/>
        </w:rPr>
        <w:t>was</w:t>
      </w:r>
      <w:r w:rsidR="00EC63FA" w:rsidRPr="001128AF">
        <w:rPr>
          <w:sz w:val="24"/>
          <w:szCs w:val="24"/>
        </w:rPr>
        <w:t xml:space="preserve">, based on </w:t>
      </w:r>
      <w:proofErr w:type="spellStart"/>
      <w:r w:rsidR="00EC63FA" w:rsidRPr="001128AF">
        <w:rPr>
          <w:sz w:val="24"/>
          <w:szCs w:val="24"/>
        </w:rPr>
        <w:t>urodynamic</w:t>
      </w:r>
      <w:proofErr w:type="spellEnd"/>
      <w:r w:rsidR="00EC63FA" w:rsidRPr="001128AF">
        <w:rPr>
          <w:sz w:val="24"/>
          <w:szCs w:val="24"/>
        </w:rPr>
        <w:t xml:space="preserve"> </w:t>
      </w:r>
      <w:r w:rsidR="00250E71" w:rsidRPr="001128AF">
        <w:rPr>
          <w:sz w:val="24"/>
          <w:szCs w:val="24"/>
        </w:rPr>
        <w:t>results</w:t>
      </w:r>
      <w:r w:rsidR="00EC63FA" w:rsidRPr="001128AF">
        <w:rPr>
          <w:sz w:val="24"/>
          <w:szCs w:val="24"/>
        </w:rPr>
        <w:t xml:space="preserve">, to prove the existence of evident differences between </w:t>
      </w:r>
      <w:r w:rsidR="005D2899" w:rsidRPr="001128AF">
        <w:rPr>
          <w:sz w:val="24"/>
          <w:szCs w:val="24"/>
        </w:rPr>
        <w:t>the subtypes of</w:t>
      </w:r>
      <w:r w:rsidR="005D2899" w:rsidRPr="001128AF">
        <w:rPr>
          <w:color w:val="FF0000"/>
          <w:sz w:val="24"/>
          <w:szCs w:val="24"/>
        </w:rPr>
        <w:t xml:space="preserve"> </w:t>
      </w:r>
      <w:r w:rsidR="00D419BC" w:rsidRPr="001128AF">
        <w:rPr>
          <w:sz w:val="24"/>
          <w:szCs w:val="24"/>
        </w:rPr>
        <w:t>UI</w:t>
      </w:r>
      <w:r w:rsidR="00EC63FA" w:rsidRPr="001128AF">
        <w:rPr>
          <w:sz w:val="24"/>
          <w:szCs w:val="24"/>
        </w:rPr>
        <w:t xml:space="preserve">. </w:t>
      </w:r>
      <w:r w:rsidR="00EA721D" w:rsidRPr="001128AF">
        <w:rPr>
          <w:sz w:val="24"/>
          <w:szCs w:val="24"/>
        </w:rPr>
        <w:t>Eighty patients with</w:t>
      </w:r>
      <w:r w:rsidR="00EC63FA" w:rsidRPr="001128AF">
        <w:rPr>
          <w:sz w:val="24"/>
          <w:szCs w:val="24"/>
        </w:rPr>
        <w:t xml:space="preserve"> UI were evaluated (50 with </w:t>
      </w:r>
      <w:r w:rsidR="00F00991" w:rsidRPr="001128AF">
        <w:rPr>
          <w:rFonts w:cstheme="minorHAnsi"/>
          <w:sz w:val="24"/>
          <w:szCs w:val="24"/>
        </w:rPr>
        <w:t>urinary stress incontinence</w:t>
      </w:r>
      <w:r w:rsidR="00EA721D" w:rsidRPr="001128AF">
        <w:rPr>
          <w:rFonts w:cstheme="minorHAnsi"/>
          <w:sz w:val="24"/>
          <w:szCs w:val="24"/>
        </w:rPr>
        <w:t>-</w:t>
      </w:r>
      <w:r w:rsidR="00F00991" w:rsidRPr="001128AF">
        <w:rPr>
          <w:rFonts w:cstheme="minorHAnsi"/>
          <w:sz w:val="24"/>
          <w:szCs w:val="24"/>
        </w:rPr>
        <w:t>USI</w:t>
      </w:r>
      <w:r w:rsidR="00EC63FA" w:rsidRPr="001128AF">
        <w:rPr>
          <w:sz w:val="24"/>
          <w:szCs w:val="24"/>
        </w:rPr>
        <w:t xml:space="preserve"> and 30 with </w:t>
      </w:r>
      <w:r w:rsidR="00F00991" w:rsidRPr="001128AF">
        <w:rPr>
          <w:rFonts w:cstheme="minorHAnsi"/>
          <w:sz w:val="24"/>
          <w:szCs w:val="24"/>
        </w:rPr>
        <w:t>detrusor</w:t>
      </w:r>
      <w:r w:rsidR="00EA721D" w:rsidRPr="001128AF">
        <w:rPr>
          <w:rFonts w:cstheme="minorHAnsi"/>
          <w:sz w:val="24"/>
          <w:szCs w:val="24"/>
        </w:rPr>
        <w:t xml:space="preserve"> instability-</w:t>
      </w:r>
      <w:r w:rsidR="00980E9F" w:rsidRPr="001128AF">
        <w:rPr>
          <w:sz w:val="24"/>
          <w:szCs w:val="24"/>
        </w:rPr>
        <w:t xml:space="preserve">DI) </w:t>
      </w:r>
      <w:r w:rsidR="00EC63FA" w:rsidRPr="001128AF">
        <w:rPr>
          <w:sz w:val="24"/>
          <w:szCs w:val="24"/>
        </w:rPr>
        <w:t xml:space="preserve">according to </w:t>
      </w:r>
      <w:r w:rsidR="00EA721D" w:rsidRPr="001128AF">
        <w:rPr>
          <w:sz w:val="24"/>
          <w:szCs w:val="24"/>
        </w:rPr>
        <w:t>a</w:t>
      </w:r>
      <w:r w:rsidR="00EA721D" w:rsidRPr="001128AF">
        <w:rPr>
          <w:color w:val="FF0000"/>
          <w:sz w:val="24"/>
          <w:szCs w:val="24"/>
        </w:rPr>
        <w:t xml:space="preserve"> </w:t>
      </w:r>
      <w:r w:rsidR="00EC63FA" w:rsidRPr="001128AF">
        <w:rPr>
          <w:sz w:val="24"/>
          <w:szCs w:val="24"/>
        </w:rPr>
        <w:t>standard evaluation protocol. Excl</w:t>
      </w:r>
      <w:r w:rsidR="00D419BC" w:rsidRPr="001128AF">
        <w:rPr>
          <w:sz w:val="24"/>
          <w:szCs w:val="24"/>
        </w:rPr>
        <w:t>usion criteria w</w:t>
      </w:r>
      <w:r w:rsidR="00EA721D" w:rsidRPr="001128AF">
        <w:rPr>
          <w:sz w:val="24"/>
          <w:szCs w:val="24"/>
        </w:rPr>
        <w:t>ere</w:t>
      </w:r>
      <w:r w:rsidR="00D419BC" w:rsidRPr="001128AF">
        <w:rPr>
          <w:sz w:val="24"/>
          <w:szCs w:val="24"/>
        </w:rPr>
        <w:t xml:space="preserve">: </w:t>
      </w:r>
      <w:r w:rsidR="00EC63FA" w:rsidRPr="001128AF">
        <w:rPr>
          <w:sz w:val="24"/>
          <w:szCs w:val="24"/>
        </w:rPr>
        <w:t xml:space="preserve">mixed UI and diseases that </w:t>
      </w:r>
      <w:r w:rsidR="00980E9F" w:rsidRPr="001128AF">
        <w:rPr>
          <w:sz w:val="24"/>
          <w:szCs w:val="24"/>
        </w:rPr>
        <w:t>simulate</w:t>
      </w:r>
      <w:r w:rsidR="00EA721D" w:rsidRPr="001128AF">
        <w:rPr>
          <w:sz w:val="24"/>
          <w:szCs w:val="24"/>
        </w:rPr>
        <w:t>d</w:t>
      </w:r>
      <w:r w:rsidR="00D419BC" w:rsidRPr="001128AF">
        <w:rPr>
          <w:sz w:val="24"/>
          <w:szCs w:val="24"/>
        </w:rPr>
        <w:t xml:space="preserve"> UI</w:t>
      </w:r>
      <w:r w:rsidR="00EC63FA" w:rsidRPr="001128AF">
        <w:rPr>
          <w:sz w:val="24"/>
          <w:szCs w:val="24"/>
        </w:rPr>
        <w:t xml:space="preserve">. All patients </w:t>
      </w:r>
      <w:r w:rsidR="00EA721D" w:rsidRPr="001128AF">
        <w:rPr>
          <w:sz w:val="24"/>
          <w:szCs w:val="24"/>
        </w:rPr>
        <w:t>were</w:t>
      </w:r>
      <w:r w:rsidR="00EC63FA" w:rsidRPr="001128AF">
        <w:rPr>
          <w:sz w:val="24"/>
          <w:szCs w:val="24"/>
        </w:rPr>
        <w:t xml:space="preserve"> 36-65 </w:t>
      </w:r>
      <w:r w:rsidR="00D419BC" w:rsidRPr="001128AF">
        <w:rPr>
          <w:sz w:val="24"/>
          <w:szCs w:val="24"/>
        </w:rPr>
        <w:t>years of age (</w:t>
      </w:r>
      <w:r w:rsidR="00EA721D" w:rsidRPr="001128AF">
        <w:rPr>
          <w:sz w:val="24"/>
          <w:szCs w:val="24"/>
        </w:rPr>
        <w:t>mean</w:t>
      </w:r>
      <w:r w:rsidR="00EC63FA" w:rsidRPr="001128AF">
        <w:rPr>
          <w:sz w:val="24"/>
          <w:szCs w:val="24"/>
        </w:rPr>
        <w:t xml:space="preserve"> 56</w:t>
      </w:r>
      <w:r w:rsidR="00D419BC" w:rsidRPr="001128AF">
        <w:rPr>
          <w:sz w:val="24"/>
          <w:szCs w:val="24"/>
        </w:rPr>
        <w:t>)</w:t>
      </w:r>
      <w:r w:rsidR="00EC63FA" w:rsidRPr="001128AF">
        <w:rPr>
          <w:sz w:val="24"/>
          <w:szCs w:val="24"/>
        </w:rPr>
        <w:t>. The following parameters were measured: maximal and average</w:t>
      </w:r>
      <w:r w:rsidR="00EA721D" w:rsidRPr="001128AF">
        <w:rPr>
          <w:sz w:val="24"/>
          <w:szCs w:val="24"/>
        </w:rPr>
        <w:t xml:space="preserve"> </w:t>
      </w:r>
      <w:r w:rsidR="00EC63FA" w:rsidRPr="001128AF">
        <w:rPr>
          <w:sz w:val="24"/>
          <w:szCs w:val="24"/>
        </w:rPr>
        <w:t>flow, maximal and average voiding pressure. These parameters</w:t>
      </w:r>
      <w:r w:rsidR="00BA42CF" w:rsidRPr="001128AF">
        <w:rPr>
          <w:sz w:val="24"/>
          <w:szCs w:val="24"/>
        </w:rPr>
        <w:t xml:space="preserve"> </w:t>
      </w:r>
      <w:r w:rsidR="00EA721D" w:rsidRPr="001128AF">
        <w:rPr>
          <w:sz w:val="24"/>
          <w:szCs w:val="24"/>
        </w:rPr>
        <w:t>were</w:t>
      </w:r>
      <w:r w:rsidR="00BA42CF" w:rsidRPr="001128AF">
        <w:rPr>
          <w:sz w:val="24"/>
          <w:szCs w:val="24"/>
        </w:rPr>
        <w:t xml:space="preserve"> compared </w:t>
      </w:r>
      <w:r w:rsidR="00EA721D" w:rsidRPr="001128AF">
        <w:rPr>
          <w:sz w:val="24"/>
          <w:szCs w:val="24"/>
        </w:rPr>
        <w:t>between</w:t>
      </w:r>
      <w:r w:rsidR="00BA42CF" w:rsidRPr="001128AF">
        <w:rPr>
          <w:sz w:val="24"/>
          <w:szCs w:val="24"/>
        </w:rPr>
        <w:t xml:space="preserve"> both</w:t>
      </w:r>
      <w:r w:rsidR="00EC63FA" w:rsidRPr="001128AF">
        <w:rPr>
          <w:sz w:val="24"/>
          <w:szCs w:val="24"/>
        </w:rPr>
        <w:t xml:space="preserve"> groups, to determine the diagnostic significance of the parameter </w:t>
      </w:r>
      <w:r w:rsidR="001432AB">
        <w:rPr>
          <w:sz w:val="24"/>
          <w:szCs w:val="24"/>
        </w:rPr>
        <w:t>“</w:t>
      </w:r>
      <w:r w:rsidR="00EA721D" w:rsidRPr="001128AF">
        <w:rPr>
          <w:sz w:val="24"/>
          <w:szCs w:val="24"/>
        </w:rPr>
        <w:t>Bladder Effect</w:t>
      </w:r>
      <w:r w:rsidR="001432AB">
        <w:rPr>
          <w:sz w:val="24"/>
          <w:szCs w:val="24"/>
        </w:rPr>
        <w:t>”</w:t>
      </w:r>
      <w:r w:rsidR="00EA721D" w:rsidRPr="001128AF">
        <w:rPr>
          <w:sz w:val="24"/>
          <w:szCs w:val="24"/>
        </w:rPr>
        <w:t xml:space="preserve"> (</w:t>
      </w:r>
      <w:r w:rsidR="00EC63FA" w:rsidRPr="001128AF">
        <w:rPr>
          <w:sz w:val="24"/>
          <w:szCs w:val="24"/>
        </w:rPr>
        <w:t>BE</w:t>
      </w:r>
      <w:r w:rsidR="00EA721D" w:rsidRPr="001128AF">
        <w:rPr>
          <w:sz w:val="24"/>
          <w:szCs w:val="24"/>
        </w:rPr>
        <w:t>).</w:t>
      </w:r>
      <w:r w:rsidR="00EC63FA" w:rsidRPr="001128AF">
        <w:rPr>
          <w:sz w:val="24"/>
          <w:szCs w:val="24"/>
        </w:rPr>
        <w:t xml:space="preserve"> </w:t>
      </w:r>
      <w:r w:rsidR="00EA721D" w:rsidRPr="001128AF">
        <w:rPr>
          <w:sz w:val="24"/>
          <w:szCs w:val="24"/>
        </w:rPr>
        <w:t>It</w:t>
      </w:r>
      <w:r w:rsidR="00EC63FA" w:rsidRPr="001128AF">
        <w:rPr>
          <w:sz w:val="24"/>
          <w:szCs w:val="24"/>
        </w:rPr>
        <w:t xml:space="preserve"> is a product of </w:t>
      </w:r>
      <w:r w:rsidR="00EA721D" w:rsidRPr="001128AF">
        <w:rPr>
          <w:sz w:val="24"/>
          <w:szCs w:val="24"/>
        </w:rPr>
        <w:t xml:space="preserve">the </w:t>
      </w:r>
      <w:r w:rsidR="00EC63FA" w:rsidRPr="001128AF">
        <w:rPr>
          <w:sz w:val="24"/>
          <w:szCs w:val="24"/>
        </w:rPr>
        <w:t xml:space="preserve">urine flow </w:t>
      </w:r>
      <w:r w:rsidR="00EA721D" w:rsidRPr="001128AF">
        <w:rPr>
          <w:sz w:val="24"/>
          <w:szCs w:val="24"/>
        </w:rPr>
        <w:t>and</w:t>
      </w:r>
      <w:r w:rsidR="00EC63FA" w:rsidRPr="001128AF">
        <w:rPr>
          <w:sz w:val="24"/>
          <w:szCs w:val="24"/>
        </w:rPr>
        <w:t xml:space="preserve"> the pressure during voiding. The results show</w:t>
      </w:r>
      <w:r w:rsidR="00A1309F" w:rsidRPr="001128AF">
        <w:rPr>
          <w:sz w:val="24"/>
          <w:szCs w:val="24"/>
        </w:rPr>
        <w:t>ed</w:t>
      </w:r>
      <w:r w:rsidR="00EC63FA" w:rsidRPr="001128AF">
        <w:rPr>
          <w:sz w:val="24"/>
          <w:szCs w:val="24"/>
        </w:rPr>
        <w:t xml:space="preserve"> a significant difference with a high confidence </w:t>
      </w:r>
      <w:r w:rsidR="00A1309F" w:rsidRPr="001128AF">
        <w:rPr>
          <w:sz w:val="24"/>
          <w:szCs w:val="24"/>
        </w:rPr>
        <w:t>interval</w:t>
      </w:r>
      <w:r w:rsidR="009F7C4F" w:rsidRPr="001128AF">
        <w:rPr>
          <w:sz w:val="24"/>
          <w:szCs w:val="24"/>
        </w:rPr>
        <w:t>.</w:t>
      </w:r>
      <w:r w:rsidR="00A1309F" w:rsidRPr="001128AF">
        <w:rPr>
          <w:sz w:val="24"/>
          <w:szCs w:val="24"/>
        </w:rPr>
        <w:t xml:space="preserve"> Mean </w:t>
      </w:r>
      <w:proofErr w:type="spellStart"/>
      <w:r w:rsidR="00EC63FA" w:rsidRPr="001128AF">
        <w:rPr>
          <w:sz w:val="24"/>
          <w:szCs w:val="24"/>
        </w:rPr>
        <w:t>BEmax</w:t>
      </w:r>
      <w:proofErr w:type="spellEnd"/>
      <w:r w:rsidR="00EC63FA" w:rsidRPr="001128AF">
        <w:rPr>
          <w:sz w:val="24"/>
          <w:szCs w:val="24"/>
        </w:rPr>
        <w:t xml:space="preserve"> </w:t>
      </w:r>
      <w:r w:rsidR="00A1309F" w:rsidRPr="001128AF">
        <w:rPr>
          <w:sz w:val="24"/>
          <w:szCs w:val="24"/>
        </w:rPr>
        <w:t xml:space="preserve">was </w:t>
      </w:r>
      <w:r w:rsidR="00EC63FA" w:rsidRPr="001128AF">
        <w:rPr>
          <w:sz w:val="24"/>
          <w:szCs w:val="24"/>
        </w:rPr>
        <w:t>577</w:t>
      </w:r>
      <w:r w:rsidR="009B2DF1" w:rsidRPr="001128AF">
        <w:rPr>
          <w:sz w:val="24"/>
          <w:szCs w:val="24"/>
        </w:rPr>
        <w:t xml:space="preserve"> units</w:t>
      </w:r>
      <w:r w:rsidR="00A1309F" w:rsidRPr="001128AF">
        <w:rPr>
          <w:sz w:val="24"/>
          <w:szCs w:val="24"/>
        </w:rPr>
        <w:t xml:space="preserve"> in the patient group with USI</w:t>
      </w:r>
      <w:r w:rsidR="00EC63FA" w:rsidRPr="001128AF">
        <w:rPr>
          <w:sz w:val="24"/>
          <w:szCs w:val="24"/>
        </w:rPr>
        <w:t xml:space="preserve">, </w:t>
      </w:r>
      <w:r w:rsidR="00A1309F" w:rsidRPr="001128AF">
        <w:rPr>
          <w:sz w:val="24"/>
          <w:szCs w:val="24"/>
        </w:rPr>
        <w:t xml:space="preserve">and 1014 </w:t>
      </w:r>
      <w:r w:rsidR="00EC63FA" w:rsidRPr="001128AF">
        <w:rPr>
          <w:sz w:val="24"/>
          <w:szCs w:val="24"/>
        </w:rPr>
        <w:t xml:space="preserve">in </w:t>
      </w:r>
      <w:r w:rsidR="00A1309F" w:rsidRPr="001128AF">
        <w:rPr>
          <w:sz w:val="24"/>
          <w:szCs w:val="24"/>
        </w:rPr>
        <w:t xml:space="preserve">the </w:t>
      </w:r>
      <w:r w:rsidR="00EC63FA" w:rsidRPr="001128AF">
        <w:rPr>
          <w:sz w:val="24"/>
          <w:szCs w:val="24"/>
        </w:rPr>
        <w:t xml:space="preserve">DI </w:t>
      </w:r>
      <w:r w:rsidR="00A1309F" w:rsidRPr="001128AF">
        <w:rPr>
          <w:sz w:val="24"/>
          <w:szCs w:val="24"/>
        </w:rPr>
        <w:t>group.</w:t>
      </w:r>
      <w:r w:rsidR="00EC63FA" w:rsidRPr="001128AF">
        <w:rPr>
          <w:sz w:val="24"/>
          <w:szCs w:val="24"/>
        </w:rPr>
        <w:t xml:space="preserve"> Similarly, </w:t>
      </w:r>
      <w:proofErr w:type="spellStart"/>
      <w:r w:rsidR="00EC63FA" w:rsidRPr="001128AF">
        <w:rPr>
          <w:sz w:val="24"/>
          <w:szCs w:val="24"/>
        </w:rPr>
        <w:t>BEav</w:t>
      </w:r>
      <w:proofErr w:type="spellEnd"/>
      <w:r w:rsidR="00EC63FA" w:rsidRPr="001128AF">
        <w:rPr>
          <w:sz w:val="24"/>
          <w:szCs w:val="24"/>
        </w:rPr>
        <w:t xml:space="preserve"> </w:t>
      </w:r>
      <w:r w:rsidR="00A1309F" w:rsidRPr="001128AF">
        <w:rPr>
          <w:sz w:val="24"/>
          <w:szCs w:val="24"/>
        </w:rPr>
        <w:t>was</w:t>
      </w:r>
      <w:r w:rsidR="00EC63FA" w:rsidRPr="001128AF">
        <w:rPr>
          <w:sz w:val="24"/>
          <w:szCs w:val="24"/>
        </w:rPr>
        <w:t xml:space="preserve"> 313</w:t>
      </w:r>
      <w:r w:rsidR="00A1309F" w:rsidRPr="001128AF">
        <w:rPr>
          <w:sz w:val="24"/>
          <w:szCs w:val="24"/>
        </w:rPr>
        <w:t xml:space="preserve"> units</w:t>
      </w:r>
      <w:r w:rsidR="00EB51D1" w:rsidRPr="001128AF">
        <w:rPr>
          <w:sz w:val="24"/>
          <w:szCs w:val="24"/>
        </w:rPr>
        <w:t xml:space="preserve"> in the USI group</w:t>
      </w:r>
      <w:r w:rsidR="00EC63FA" w:rsidRPr="001128AF">
        <w:rPr>
          <w:sz w:val="24"/>
          <w:szCs w:val="24"/>
        </w:rPr>
        <w:t>, and 499</w:t>
      </w:r>
      <w:r w:rsidR="00EB51D1" w:rsidRPr="001128AF">
        <w:rPr>
          <w:sz w:val="24"/>
          <w:szCs w:val="24"/>
        </w:rPr>
        <w:t xml:space="preserve"> units</w:t>
      </w:r>
      <w:r w:rsidR="00EC63FA" w:rsidRPr="001128AF">
        <w:rPr>
          <w:sz w:val="24"/>
          <w:szCs w:val="24"/>
        </w:rPr>
        <w:t xml:space="preserve"> in </w:t>
      </w:r>
      <w:r w:rsidR="00EB51D1" w:rsidRPr="001128AF">
        <w:rPr>
          <w:sz w:val="24"/>
          <w:szCs w:val="24"/>
        </w:rPr>
        <w:t xml:space="preserve">the </w:t>
      </w:r>
      <w:r w:rsidR="00EC63FA" w:rsidRPr="001128AF">
        <w:rPr>
          <w:sz w:val="24"/>
          <w:szCs w:val="24"/>
        </w:rPr>
        <w:t>DI</w:t>
      </w:r>
      <w:r w:rsidR="00EB51D1" w:rsidRPr="001128AF">
        <w:rPr>
          <w:sz w:val="24"/>
          <w:szCs w:val="24"/>
        </w:rPr>
        <w:t xml:space="preserve"> group</w:t>
      </w:r>
      <w:r w:rsidR="00EC63FA" w:rsidRPr="001128AF">
        <w:rPr>
          <w:sz w:val="24"/>
          <w:szCs w:val="24"/>
        </w:rPr>
        <w:t xml:space="preserve">, with a significant difference and a high interval of confidence. In conclusion, the results </w:t>
      </w:r>
      <w:r w:rsidR="009F7C4F" w:rsidRPr="001128AF">
        <w:rPr>
          <w:sz w:val="24"/>
          <w:szCs w:val="24"/>
        </w:rPr>
        <w:t>of the study suggested that BE could be a useful diagnostic parameter to distinguish</w:t>
      </w:r>
      <w:r w:rsidR="009F7C4F" w:rsidRPr="001128AF">
        <w:rPr>
          <w:color w:val="FF0000"/>
          <w:sz w:val="24"/>
          <w:szCs w:val="24"/>
        </w:rPr>
        <w:t xml:space="preserve"> </w:t>
      </w:r>
      <w:r w:rsidR="009F7C4F" w:rsidRPr="001128AF">
        <w:rPr>
          <w:sz w:val="24"/>
          <w:szCs w:val="24"/>
        </w:rPr>
        <w:t>between</w:t>
      </w:r>
      <w:r w:rsidR="009F7C4F" w:rsidRPr="001128AF">
        <w:rPr>
          <w:color w:val="FF0000"/>
          <w:sz w:val="24"/>
          <w:szCs w:val="24"/>
        </w:rPr>
        <w:t xml:space="preserve"> </w:t>
      </w:r>
      <w:r w:rsidR="009F7C4F" w:rsidRPr="001128AF">
        <w:rPr>
          <w:sz w:val="24"/>
          <w:szCs w:val="24"/>
        </w:rPr>
        <w:t>USI and DI.</w:t>
      </w:r>
    </w:p>
    <w:p w:rsidR="00297BE8" w:rsidRPr="001128AF" w:rsidRDefault="00454EA5" w:rsidP="00384D3E">
      <w:pPr>
        <w:spacing w:after="0"/>
        <w:jc w:val="both"/>
        <w:rPr>
          <w:rFonts w:cstheme="minorHAnsi"/>
          <w:b/>
          <w:sz w:val="24"/>
          <w:szCs w:val="24"/>
        </w:rPr>
      </w:pPr>
      <w:r w:rsidRPr="001128AF">
        <w:rPr>
          <w:rFonts w:cstheme="minorHAnsi"/>
          <w:b/>
          <w:sz w:val="24"/>
          <w:szCs w:val="24"/>
        </w:rPr>
        <w:t>Introduction</w:t>
      </w:r>
    </w:p>
    <w:p w:rsidR="00384D3E" w:rsidRPr="001128AF" w:rsidRDefault="009B2DF1" w:rsidP="00EC63FA">
      <w:pPr>
        <w:spacing w:after="0"/>
        <w:jc w:val="both"/>
        <w:rPr>
          <w:rFonts w:cstheme="minorHAnsi"/>
          <w:sz w:val="24"/>
          <w:szCs w:val="24"/>
        </w:rPr>
      </w:pPr>
      <w:r w:rsidRPr="001128AF">
        <w:rPr>
          <w:rFonts w:eastAsia="Calibri" w:cstheme="minorHAnsi"/>
          <w:sz w:val="24"/>
          <w:szCs w:val="24"/>
        </w:rPr>
        <w:t>Urinary incontinence</w:t>
      </w:r>
      <w:r w:rsidRPr="001128AF">
        <w:rPr>
          <w:rFonts w:cstheme="minorHAnsi"/>
          <w:sz w:val="24"/>
          <w:szCs w:val="24"/>
        </w:rPr>
        <w:t xml:space="preserve"> (UI)</w:t>
      </w:r>
      <w:r w:rsidRPr="001128AF">
        <w:rPr>
          <w:rFonts w:eastAsia="Calibri" w:cstheme="minorHAnsi"/>
          <w:sz w:val="24"/>
          <w:szCs w:val="24"/>
        </w:rPr>
        <w:t xml:space="preserve"> is defined by the International Continence Society </w:t>
      </w:r>
      <w:r w:rsidRPr="001128AF">
        <w:rPr>
          <w:rFonts w:cstheme="minorHAnsi"/>
          <w:sz w:val="24"/>
          <w:szCs w:val="24"/>
        </w:rPr>
        <w:t xml:space="preserve">(ICS) </w:t>
      </w:r>
      <w:r w:rsidRPr="001128AF">
        <w:rPr>
          <w:rFonts w:eastAsia="Calibri" w:cstheme="minorHAnsi"/>
          <w:sz w:val="24"/>
          <w:szCs w:val="24"/>
        </w:rPr>
        <w:t>as the involuntary loss of urine that represents a hygienic or social problem to the individual.</w:t>
      </w:r>
      <w:r w:rsidR="000C5995" w:rsidRPr="001128AF">
        <w:rPr>
          <w:rFonts w:cstheme="minorHAnsi"/>
          <w:sz w:val="24"/>
          <w:szCs w:val="24"/>
        </w:rPr>
        <w:t xml:space="preserve"> [1]</w:t>
      </w:r>
      <w:r w:rsidR="00CA1364" w:rsidRPr="001128AF">
        <w:rPr>
          <w:rFonts w:cstheme="minorHAnsi"/>
          <w:sz w:val="24"/>
          <w:szCs w:val="24"/>
        </w:rPr>
        <w:t>. Urinary incontinence can</w:t>
      </w:r>
      <w:r w:rsidR="000C5995" w:rsidRPr="001128AF">
        <w:rPr>
          <w:rFonts w:cstheme="minorHAnsi"/>
          <w:sz w:val="24"/>
          <w:szCs w:val="24"/>
        </w:rPr>
        <w:t xml:space="preserve"> be checked as one of patient’s symptoms, a sign which can objectively be demonstrated as a disorder. </w:t>
      </w:r>
      <w:r w:rsidR="00A833B0" w:rsidRPr="001128AF">
        <w:rPr>
          <w:rFonts w:cstheme="minorHAnsi"/>
          <w:sz w:val="24"/>
          <w:szCs w:val="24"/>
        </w:rPr>
        <w:t xml:space="preserve">There is no specific etiology for the appearance of this phenomenon. </w:t>
      </w:r>
      <w:r w:rsidR="00F62C1B" w:rsidRPr="001128AF">
        <w:rPr>
          <w:rFonts w:cstheme="minorHAnsi"/>
          <w:sz w:val="24"/>
          <w:szCs w:val="24"/>
        </w:rPr>
        <w:t xml:space="preserve">Most of the individual cases verify multifactorial nature of this entity. The etiology of UI </w:t>
      </w:r>
      <w:r w:rsidR="00B931FA" w:rsidRPr="001128AF">
        <w:rPr>
          <w:rFonts w:cstheme="minorHAnsi"/>
          <w:sz w:val="24"/>
          <w:szCs w:val="24"/>
        </w:rPr>
        <w:t>is still not completely</w:t>
      </w:r>
      <w:r w:rsidR="001F1908" w:rsidRPr="001128AF">
        <w:rPr>
          <w:rFonts w:cstheme="minorHAnsi"/>
          <w:sz w:val="24"/>
          <w:szCs w:val="24"/>
        </w:rPr>
        <w:t xml:space="preserve"> understood.</w:t>
      </w:r>
      <w:r w:rsidR="00F62C1B" w:rsidRPr="001128AF">
        <w:rPr>
          <w:rFonts w:cstheme="minorHAnsi"/>
          <w:sz w:val="24"/>
          <w:szCs w:val="24"/>
        </w:rPr>
        <w:t xml:space="preserve"> Each patient suffering from urinary incontinence must go through </w:t>
      </w:r>
      <w:r w:rsidR="004E34B0" w:rsidRPr="001128AF">
        <w:rPr>
          <w:rFonts w:cstheme="minorHAnsi"/>
          <w:sz w:val="24"/>
          <w:szCs w:val="24"/>
        </w:rPr>
        <w:t xml:space="preserve">basic </w:t>
      </w:r>
      <w:r w:rsidR="001F1908" w:rsidRPr="001128AF">
        <w:rPr>
          <w:rFonts w:cstheme="minorHAnsi"/>
          <w:sz w:val="24"/>
          <w:szCs w:val="24"/>
        </w:rPr>
        <w:t>clinical</w:t>
      </w:r>
      <w:r w:rsidR="001F1908" w:rsidRPr="001128AF">
        <w:rPr>
          <w:rFonts w:cstheme="minorHAnsi"/>
          <w:color w:val="FF0000"/>
          <w:sz w:val="24"/>
          <w:szCs w:val="24"/>
        </w:rPr>
        <w:t xml:space="preserve"> </w:t>
      </w:r>
      <w:r w:rsidR="004E34B0" w:rsidRPr="001128AF">
        <w:rPr>
          <w:rFonts w:cstheme="minorHAnsi"/>
          <w:sz w:val="24"/>
          <w:szCs w:val="24"/>
        </w:rPr>
        <w:t xml:space="preserve">evaluation which includes: anamnesis, gynecological status and urine analysis. Additional </w:t>
      </w:r>
      <w:r w:rsidR="001F1908" w:rsidRPr="001128AF">
        <w:rPr>
          <w:rFonts w:cstheme="minorHAnsi"/>
          <w:sz w:val="24"/>
          <w:szCs w:val="24"/>
        </w:rPr>
        <w:t>investigations</w:t>
      </w:r>
      <w:r w:rsidR="004E34B0" w:rsidRPr="001128AF">
        <w:rPr>
          <w:rFonts w:cstheme="minorHAnsi"/>
          <w:sz w:val="24"/>
          <w:szCs w:val="24"/>
        </w:rPr>
        <w:t xml:space="preserve"> such as </w:t>
      </w:r>
      <w:r w:rsidR="003B625C" w:rsidRPr="001128AF">
        <w:rPr>
          <w:rFonts w:cstheme="minorHAnsi"/>
          <w:sz w:val="24"/>
          <w:szCs w:val="24"/>
        </w:rPr>
        <w:t>voiding chart</w:t>
      </w:r>
      <w:r w:rsidR="004E34B0" w:rsidRPr="001128AF">
        <w:rPr>
          <w:rFonts w:cstheme="minorHAnsi"/>
          <w:sz w:val="24"/>
          <w:szCs w:val="24"/>
        </w:rPr>
        <w:t xml:space="preserve">, </w:t>
      </w:r>
      <w:r w:rsidR="00586210" w:rsidRPr="001128AF">
        <w:rPr>
          <w:rFonts w:cstheme="minorHAnsi"/>
          <w:sz w:val="24"/>
          <w:szCs w:val="24"/>
        </w:rPr>
        <w:t>pad-</w:t>
      </w:r>
      <w:r w:rsidR="004E34B0" w:rsidRPr="001128AF">
        <w:rPr>
          <w:rFonts w:cstheme="minorHAnsi"/>
          <w:sz w:val="24"/>
          <w:szCs w:val="24"/>
        </w:rPr>
        <w:t xml:space="preserve">test, Marshall stress test, </w:t>
      </w:r>
      <w:proofErr w:type="gramStart"/>
      <w:r w:rsidR="004E34B0" w:rsidRPr="001128AF">
        <w:rPr>
          <w:rFonts w:cstheme="minorHAnsi"/>
          <w:sz w:val="24"/>
          <w:szCs w:val="24"/>
        </w:rPr>
        <w:t>measurement</w:t>
      </w:r>
      <w:proofErr w:type="gramEnd"/>
      <w:r w:rsidR="004E34B0" w:rsidRPr="001128AF">
        <w:rPr>
          <w:rFonts w:cstheme="minorHAnsi"/>
          <w:sz w:val="24"/>
          <w:szCs w:val="24"/>
        </w:rPr>
        <w:t xml:space="preserve"> of residual urine, cystoscopy, urodynamics and methods of visualization (ultrasonic or radiologic) can be </w:t>
      </w:r>
      <w:r w:rsidR="001F1908" w:rsidRPr="001128AF">
        <w:rPr>
          <w:rFonts w:cstheme="minorHAnsi"/>
          <w:sz w:val="24"/>
          <w:szCs w:val="24"/>
        </w:rPr>
        <w:t>performed</w:t>
      </w:r>
      <w:r w:rsidR="004E34B0" w:rsidRPr="001128AF">
        <w:rPr>
          <w:rFonts w:cstheme="minorHAnsi"/>
          <w:sz w:val="24"/>
          <w:szCs w:val="24"/>
        </w:rPr>
        <w:t xml:space="preserve"> </w:t>
      </w:r>
      <w:r w:rsidR="001F1908" w:rsidRPr="001128AF">
        <w:rPr>
          <w:rFonts w:cstheme="minorHAnsi"/>
          <w:sz w:val="24"/>
          <w:szCs w:val="24"/>
        </w:rPr>
        <w:t>to help define</w:t>
      </w:r>
      <w:r w:rsidR="004E34B0" w:rsidRPr="001128AF">
        <w:rPr>
          <w:rFonts w:cstheme="minorHAnsi"/>
          <w:sz w:val="24"/>
          <w:szCs w:val="24"/>
        </w:rPr>
        <w:t xml:space="preserve"> the type of UI.</w:t>
      </w:r>
      <w:r w:rsidR="00B3202D" w:rsidRPr="001128AF">
        <w:rPr>
          <w:rFonts w:cstheme="minorHAnsi"/>
          <w:sz w:val="24"/>
          <w:szCs w:val="24"/>
        </w:rPr>
        <w:t xml:space="preserve"> </w:t>
      </w:r>
      <w:r w:rsidR="003B625C" w:rsidRPr="001128AF">
        <w:rPr>
          <w:rFonts w:cstheme="minorHAnsi"/>
          <w:sz w:val="24"/>
          <w:szCs w:val="24"/>
        </w:rPr>
        <w:t xml:space="preserve">Video </w:t>
      </w:r>
      <w:proofErr w:type="spellStart"/>
      <w:r w:rsidR="003B625C" w:rsidRPr="001128AF">
        <w:rPr>
          <w:rFonts w:cstheme="minorHAnsi"/>
          <w:sz w:val="24"/>
          <w:szCs w:val="24"/>
        </w:rPr>
        <w:t>urodynamic</w:t>
      </w:r>
      <w:proofErr w:type="spellEnd"/>
      <w:r w:rsidR="003B625C" w:rsidRPr="001128AF">
        <w:rPr>
          <w:rFonts w:cstheme="minorHAnsi"/>
          <w:sz w:val="24"/>
          <w:szCs w:val="24"/>
        </w:rPr>
        <w:t xml:space="preserve"> studies are reserved for complex cases of urinary stress incontinence (USI). They combine radiologic results </w:t>
      </w:r>
      <w:proofErr w:type="gramStart"/>
      <w:r w:rsidR="003B625C" w:rsidRPr="001128AF">
        <w:rPr>
          <w:rFonts w:cstheme="minorHAnsi"/>
          <w:sz w:val="24"/>
          <w:szCs w:val="24"/>
        </w:rPr>
        <w:t>and  multichannel</w:t>
      </w:r>
      <w:proofErr w:type="gramEnd"/>
      <w:r w:rsidR="003B625C" w:rsidRPr="001128AF">
        <w:rPr>
          <w:rFonts w:cstheme="minorHAnsi"/>
          <w:sz w:val="24"/>
          <w:szCs w:val="24"/>
        </w:rPr>
        <w:t xml:space="preserve"> </w:t>
      </w:r>
      <w:proofErr w:type="spellStart"/>
      <w:r w:rsidR="003B625C" w:rsidRPr="001128AF">
        <w:rPr>
          <w:rFonts w:cstheme="minorHAnsi"/>
          <w:sz w:val="24"/>
          <w:szCs w:val="24"/>
        </w:rPr>
        <w:t>urodynamics</w:t>
      </w:r>
      <w:proofErr w:type="spellEnd"/>
      <w:r w:rsidR="003B625C" w:rsidRPr="001128AF">
        <w:rPr>
          <w:rFonts w:cstheme="minorHAnsi"/>
          <w:sz w:val="24"/>
          <w:szCs w:val="24"/>
        </w:rPr>
        <w:t>.</w:t>
      </w:r>
      <w:r w:rsidR="004E34B0" w:rsidRPr="001128AF">
        <w:rPr>
          <w:rFonts w:cstheme="minorHAnsi"/>
          <w:sz w:val="24"/>
          <w:szCs w:val="24"/>
        </w:rPr>
        <w:t xml:space="preserve"> Of great interest are the two entities </w:t>
      </w:r>
      <w:r w:rsidR="009C427E" w:rsidRPr="001128AF">
        <w:rPr>
          <w:rFonts w:cstheme="minorHAnsi"/>
          <w:sz w:val="24"/>
          <w:szCs w:val="24"/>
        </w:rPr>
        <w:t>of transurethral urinary incontinence:</w:t>
      </w:r>
      <w:r w:rsidR="00EC63FA" w:rsidRPr="001128AF">
        <w:rPr>
          <w:rFonts w:cstheme="minorHAnsi"/>
          <w:sz w:val="24"/>
          <w:szCs w:val="24"/>
        </w:rPr>
        <w:t xml:space="preserve"> </w:t>
      </w:r>
      <w:r w:rsidR="009C427E" w:rsidRPr="001128AF">
        <w:rPr>
          <w:rFonts w:cstheme="minorHAnsi"/>
          <w:sz w:val="24"/>
          <w:szCs w:val="24"/>
        </w:rPr>
        <w:t xml:space="preserve">Urinary stress incontinence </w:t>
      </w:r>
      <w:r w:rsidR="00EC63FA" w:rsidRPr="001128AF">
        <w:rPr>
          <w:rFonts w:cstheme="minorHAnsi"/>
          <w:sz w:val="24"/>
          <w:szCs w:val="24"/>
        </w:rPr>
        <w:t xml:space="preserve">(USI) </w:t>
      </w:r>
      <w:r w:rsidR="009C427E" w:rsidRPr="001128AF">
        <w:rPr>
          <w:rFonts w:cstheme="minorHAnsi"/>
          <w:sz w:val="24"/>
          <w:szCs w:val="24"/>
        </w:rPr>
        <w:t xml:space="preserve">associated with involuntary leakage of urine </w:t>
      </w:r>
      <w:r w:rsidR="00B3202D" w:rsidRPr="001128AF">
        <w:rPr>
          <w:rFonts w:cstheme="minorHAnsi"/>
          <w:sz w:val="24"/>
          <w:szCs w:val="24"/>
        </w:rPr>
        <w:t>when</w:t>
      </w:r>
      <w:r w:rsidR="009C427E" w:rsidRPr="001128AF">
        <w:rPr>
          <w:rFonts w:cstheme="minorHAnsi"/>
          <w:sz w:val="24"/>
          <w:szCs w:val="24"/>
        </w:rPr>
        <w:t xml:space="preserve"> </w:t>
      </w:r>
      <w:r w:rsidR="00B3202D" w:rsidRPr="001128AF">
        <w:rPr>
          <w:rFonts w:cstheme="minorHAnsi"/>
          <w:sz w:val="24"/>
          <w:szCs w:val="24"/>
        </w:rPr>
        <w:t>the</w:t>
      </w:r>
      <w:r w:rsidR="009C427E" w:rsidRPr="001128AF">
        <w:rPr>
          <w:rFonts w:cstheme="minorHAnsi"/>
          <w:sz w:val="24"/>
          <w:szCs w:val="24"/>
        </w:rPr>
        <w:t xml:space="preserve"> intra</w:t>
      </w:r>
      <w:r w:rsidR="00606D26">
        <w:rPr>
          <w:rFonts w:cstheme="minorHAnsi"/>
          <w:sz w:val="24"/>
          <w:szCs w:val="24"/>
        </w:rPr>
        <w:t>-</w:t>
      </w:r>
      <w:r w:rsidR="009C427E" w:rsidRPr="001128AF">
        <w:rPr>
          <w:rFonts w:cstheme="minorHAnsi"/>
          <w:sz w:val="24"/>
          <w:szCs w:val="24"/>
        </w:rPr>
        <w:t>abdominal pressure</w:t>
      </w:r>
      <w:r w:rsidR="00B3202D" w:rsidRPr="001128AF">
        <w:rPr>
          <w:rFonts w:cstheme="minorHAnsi"/>
          <w:sz w:val="24"/>
          <w:szCs w:val="24"/>
        </w:rPr>
        <w:t xml:space="preserve"> is suddenly increased,</w:t>
      </w:r>
      <w:r w:rsidR="00EC63FA" w:rsidRPr="001128AF">
        <w:rPr>
          <w:rFonts w:cstheme="minorHAnsi"/>
          <w:sz w:val="24"/>
          <w:szCs w:val="24"/>
        </w:rPr>
        <w:t xml:space="preserve"> and </w:t>
      </w:r>
      <w:r w:rsidR="009C427E" w:rsidRPr="001128AF">
        <w:rPr>
          <w:rFonts w:cstheme="minorHAnsi"/>
          <w:sz w:val="24"/>
          <w:szCs w:val="24"/>
        </w:rPr>
        <w:t>Urgent (imperative) urinary incontinence (UUI) associated with the</w:t>
      </w:r>
      <w:r w:rsidR="00EC63FA" w:rsidRPr="001128AF">
        <w:rPr>
          <w:rFonts w:cstheme="minorHAnsi"/>
          <w:sz w:val="24"/>
          <w:szCs w:val="24"/>
        </w:rPr>
        <w:t xml:space="preserve"> detrusor</w:t>
      </w:r>
      <w:r w:rsidR="006935AA" w:rsidRPr="001128AF">
        <w:rPr>
          <w:rFonts w:cstheme="minorHAnsi"/>
          <w:sz w:val="24"/>
          <w:szCs w:val="24"/>
        </w:rPr>
        <w:t xml:space="preserve"> instability (DI)</w:t>
      </w:r>
      <w:r w:rsidR="009C427E" w:rsidRPr="001128AF">
        <w:rPr>
          <w:rFonts w:cstheme="minorHAnsi"/>
          <w:sz w:val="24"/>
          <w:szCs w:val="24"/>
        </w:rPr>
        <w:t xml:space="preserve">. Some authors mention </w:t>
      </w:r>
      <w:r w:rsidR="006935AA" w:rsidRPr="001128AF">
        <w:rPr>
          <w:rFonts w:cstheme="minorHAnsi"/>
          <w:sz w:val="24"/>
          <w:szCs w:val="24"/>
        </w:rPr>
        <w:t>mixed urinary incontinence</w:t>
      </w:r>
      <w:r w:rsidR="009C427E" w:rsidRPr="001128AF">
        <w:rPr>
          <w:rFonts w:cstheme="minorHAnsi"/>
          <w:sz w:val="24"/>
          <w:szCs w:val="24"/>
        </w:rPr>
        <w:t xml:space="preserve"> as a separate entity, but it is actually the same combination of </w:t>
      </w:r>
      <w:r w:rsidR="00B3202D" w:rsidRPr="001128AF">
        <w:rPr>
          <w:rFonts w:cstheme="minorHAnsi"/>
          <w:sz w:val="24"/>
          <w:szCs w:val="24"/>
        </w:rPr>
        <w:t>USI</w:t>
      </w:r>
      <w:r w:rsidR="009C427E" w:rsidRPr="001128AF">
        <w:rPr>
          <w:rFonts w:cstheme="minorHAnsi"/>
          <w:sz w:val="24"/>
          <w:szCs w:val="24"/>
        </w:rPr>
        <w:t xml:space="preserve"> and UUI.</w:t>
      </w:r>
      <w:r w:rsidR="006935AA" w:rsidRPr="001128AF">
        <w:rPr>
          <w:rFonts w:cstheme="minorHAnsi"/>
          <w:sz w:val="24"/>
          <w:szCs w:val="24"/>
        </w:rPr>
        <w:t xml:space="preserve"> </w:t>
      </w:r>
      <w:r w:rsidR="009C427E" w:rsidRPr="001128AF">
        <w:rPr>
          <w:rFonts w:cstheme="minorHAnsi"/>
          <w:sz w:val="24"/>
          <w:szCs w:val="24"/>
        </w:rPr>
        <w:t xml:space="preserve">The success of the </w:t>
      </w:r>
      <w:r w:rsidR="00B3202D" w:rsidRPr="001128AF">
        <w:rPr>
          <w:rFonts w:cstheme="minorHAnsi"/>
          <w:sz w:val="24"/>
          <w:szCs w:val="24"/>
        </w:rPr>
        <w:t>applied</w:t>
      </w:r>
      <w:r w:rsidR="00B3202D" w:rsidRPr="001128AF">
        <w:rPr>
          <w:rFonts w:cstheme="minorHAnsi"/>
          <w:color w:val="FF0000"/>
          <w:sz w:val="24"/>
          <w:szCs w:val="24"/>
        </w:rPr>
        <w:t xml:space="preserve"> </w:t>
      </w:r>
      <w:r w:rsidR="009C427E" w:rsidRPr="001128AF">
        <w:rPr>
          <w:rFonts w:cstheme="minorHAnsi"/>
          <w:sz w:val="24"/>
          <w:szCs w:val="24"/>
        </w:rPr>
        <w:t>therapy practically depends on</w:t>
      </w:r>
      <w:r w:rsidR="00C3380C" w:rsidRPr="001128AF">
        <w:rPr>
          <w:rFonts w:cstheme="minorHAnsi"/>
          <w:sz w:val="24"/>
          <w:szCs w:val="24"/>
        </w:rPr>
        <w:t xml:space="preserve"> </w:t>
      </w:r>
      <w:r w:rsidR="00C3380C" w:rsidRPr="001128AF">
        <w:rPr>
          <w:rFonts w:cstheme="minorHAnsi"/>
          <w:sz w:val="24"/>
          <w:szCs w:val="24"/>
        </w:rPr>
        <w:lastRenderedPageBreak/>
        <w:t>the</w:t>
      </w:r>
      <w:r w:rsidR="009C427E" w:rsidRPr="001128AF">
        <w:rPr>
          <w:rFonts w:cstheme="minorHAnsi"/>
          <w:sz w:val="24"/>
          <w:szCs w:val="24"/>
        </w:rPr>
        <w:t xml:space="preserve"> kind of therapeutic approach, which needs to be adequate for each UI, since different type of UI require a different type of therapeutic approach</w:t>
      </w:r>
      <w:r w:rsidR="00C3380C" w:rsidRPr="001128AF">
        <w:rPr>
          <w:rFonts w:cstheme="minorHAnsi"/>
          <w:sz w:val="24"/>
          <w:szCs w:val="24"/>
        </w:rPr>
        <w:t>.</w:t>
      </w:r>
    </w:p>
    <w:p w:rsidR="000B4DAD" w:rsidRPr="001128AF" w:rsidRDefault="007841A7" w:rsidP="00EC63FA">
      <w:pPr>
        <w:spacing w:after="0"/>
        <w:jc w:val="both"/>
        <w:rPr>
          <w:rFonts w:cstheme="minorHAnsi"/>
          <w:sz w:val="24"/>
          <w:szCs w:val="24"/>
        </w:rPr>
      </w:pPr>
      <w:r w:rsidRPr="001128AF">
        <w:rPr>
          <w:rFonts w:cstheme="minorHAnsi"/>
          <w:sz w:val="24"/>
          <w:szCs w:val="24"/>
        </w:rPr>
        <w:t>Urinary incontinence, or involuntary mict</w:t>
      </w:r>
      <w:r w:rsidR="00A962F2" w:rsidRPr="001128AF">
        <w:rPr>
          <w:rFonts w:cstheme="minorHAnsi"/>
          <w:sz w:val="24"/>
          <w:szCs w:val="24"/>
        </w:rPr>
        <w:t>urit</w:t>
      </w:r>
      <w:r w:rsidRPr="001128AF">
        <w:rPr>
          <w:rFonts w:cstheme="minorHAnsi"/>
          <w:sz w:val="24"/>
          <w:szCs w:val="24"/>
        </w:rPr>
        <w:t xml:space="preserve">ion, </w:t>
      </w:r>
      <w:r w:rsidR="00A962F2" w:rsidRPr="001128AF">
        <w:rPr>
          <w:rFonts w:cstheme="minorHAnsi"/>
          <w:sz w:val="24"/>
          <w:szCs w:val="24"/>
        </w:rPr>
        <w:t>is</w:t>
      </w:r>
      <w:r w:rsidRPr="001128AF">
        <w:rPr>
          <w:rFonts w:cstheme="minorHAnsi"/>
          <w:sz w:val="24"/>
          <w:szCs w:val="24"/>
        </w:rPr>
        <w:t xml:space="preserve"> another disorder or deviat</w:t>
      </w:r>
      <w:r w:rsidR="006935AA" w:rsidRPr="001128AF">
        <w:rPr>
          <w:rFonts w:cstheme="minorHAnsi"/>
          <w:sz w:val="24"/>
          <w:szCs w:val="24"/>
        </w:rPr>
        <w:t>ion of the physiology of voiding</w:t>
      </w:r>
      <w:r w:rsidRPr="001128AF">
        <w:rPr>
          <w:rFonts w:cstheme="minorHAnsi"/>
          <w:sz w:val="24"/>
          <w:szCs w:val="24"/>
        </w:rPr>
        <w:t xml:space="preserve"> [2]. The art of diagnosing an UI is to </w:t>
      </w:r>
      <w:r w:rsidR="00A962F2" w:rsidRPr="001128AF">
        <w:rPr>
          <w:rFonts w:cstheme="minorHAnsi"/>
          <w:sz w:val="24"/>
          <w:szCs w:val="24"/>
        </w:rPr>
        <w:t>determine</w:t>
      </w:r>
      <w:r w:rsidRPr="001128AF">
        <w:rPr>
          <w:rFonts w:cstheme="minorHAnsi"/>
          <w:sz w:val="24"/>
          <w:szCs w:val="24"/>
        </w:rPr>
        <w:t xml:space="preserve"> at what level a disorder </w:t>
      </w:r>
      <w:r w:rsidR="006935AA" w:rsidRPr="001128AF">
        <w:rPr>
          <w:rFonts w:cstheme="minorHAnsi"/>
          <w:sz w:val="24"/>
          <w:szCs w:val="24"/>
        </w:rPr>
        <w:t>of the physiology of voiding</w:t>
      </w:r>
      <w:r w:rsidRPr="001128AF">
        <w:rPr>
          <w:rFonts w:cstheme="minorHAnsi"/>
          <w:sz w:val="24"/>
          <w:szCs w:val="24"/>
        </w:rPr>
        <w:t xml:space="preserve"> has occurred</w:t>
      </w:r>
      <w:r w:rsidR="000B4DAD" w:rsidRPr="001128AF">
        <w:rPr>
          <w:rFonts w:cstheme="minorHAnsi"/>
          <w:sz w:val="24"/>
          <w:szCs w:val="24"/>
        </w:rPr>
        <w:t>.</w:t>
      </w:r>
      <w:r w:rsidR="006935AA" w:rsidRPr="001128AF">
        <w:rPr>
          <w:rFonts w:cstheme="minorHAnsi"/>
          <w:sz w:val="24"/>
          <w:szCs w:val="24"/>
        </w:rPr>
        <w:t xml:space="preserve"> </w:t>
      </w:r>
      <w:r w:rsidR="000B4DAD" w:rsidRPr="001128AF">
        <w:rPr>
          <w:rFonts w:cstheme="minorHAnsi"/>
          <w:sz w:val="24"/>
          <w:szCs w:val="24"/>
        </w:rPr>
        <w:t>This</w:t>
      </w:r>
      <w:r w:rsidRPr="001128AF">
        <w:rPr>
          <w:rFonts w:cstheme="minorHAnsi"/>
          <w:sz w:val="24"/>
          <w:szCs w:val="24"/>
        </w:rPr>
        <w:t xml:space="preserve"> leads to proper therapy</w:t>
      </w:r>
      <w:r w:rsidR="009C1772" w:rsidRPr="001128AF">
        <w:rPr>
          <w:rFonts w:cstheme="minorHAnsi"/>
          <w:sz w:val="24"/>
          <w:szCs w:val="24"/>
        </w:rPr>
        <w:t>,</w:t>
      </w:r>
      <w:r w:rsidRPr="001128AF">
        <w:rPr>
          <w:rFonts w:cstheme="minorHAnsi"/>
          <w:sz w:val="24"/>
          <w:szCs w:val="24"/>
        </w:rPr>
        <w:t xml:space="preserve"> and if </w:t>
      </w:r>
      <w:r w:rsidR="000B4DAD" w:rsidRPr="001128AF">
        <w:rPr>
          <w:rFonts w:cstheme="minorHAnsi"/>
          <w:sz w:val="24"/>
          <w:szCs w:val="24"/>
        </w:rPr>
        <w:t>adequate</w:t>
      </w:r>
      <w:r w:rsidR="009C1772" w:rsidRPr="001128AF">
        <w:rPr>
          <w:rFonts w:cstheme="minorHAnsi"/>
          <w:sz w:val="24"/>
          <w:szCs w:val="24"/>
        </w:rPr>
        <w:t>,</w:t>
      </w:r>
      <w:r w:rsidR="000B4DAD" w:rsidRPr="001128AF">
        <w:rPr>
          <w:rFonts w:cstheme="minorHAnsi"/>
          <w:sz w:val="24"/>
          <w:szCs w:val="24"/>
        </w:rPr>
        <w:t xml:space="preserve"> it</w:t>
      </w:r>
      <w:r w:rsidRPr="001128AF">
        <w:rPr>
          <w:rFonts w:cstheme="minorHAnsi"/>
          <w:sz w:val="24"/>
          <w:szCs w:val="24"/>
        </w:rPr>
        <w:t xml:space="preserve"> is indeed successful.</w:t>
      </w:r>
      <w:r w:rsidR="006935AA" w:rsidRPr="001128AF">
        <w:rPr>
          <w:rFonts w:cstheme="minorHAnsi"/>
          <w:sz w:val="24"/>
          <w:szCs w:val="24"/>
        </w:rPr>
        <w:t xml:space="preserve"> </w:t>
      </w:r>
      <w:r w:rsidR="000B4DAD" w:rsidRPr="001128AF">
        <w:rPr>
          <w:rFonts w:cstheme="minorHAnsi"/>
          <w:sz w:val="24"/>
          <w:szCs w:val="24"/>
        </w:rPr>
        <w:t>The prognosis of UI is quite good in more advanced health care systems.</w:t>
      </w:r>
    </w:p>
    <w:p w:rsidR="009A2EBD" w:rsidRPr="001128AF" w:rsidRDefault="000B4DAD" w:rsidP="00EC63FA">
      <w:pPr>
        <w:spacing w:after="0"/>
        <w:jc w:val="both"/>
        <w:rPr>
          <w:rFonts w:cstheme="minorHAnsi"/>
          <w:sz w:val="24"/>
          <w:szCs w:val="24"/>
          <w:shd w:val="clear" w:color="auto" w:fill="FFFFFF"/>
        </w:rPr>
      </w:pPr>
      <w:r w:rsidRPr="001128AF">
        <w:rPr>
          <w:rFonts w:cstheme="minorHAnsi"/>
          <w:sz w:val="24"/>
          <w:szCs w:val="24"/>
        </w:rPr>
        <w:t>The term urodynamics dates from 1954, when David Davis used it while presenting his work in measuring the pressure of the upper urinary tract and renal injuries [3]. Not long after, Hodgkinson [4</w:t>
      </w:r>
      <w:proofErr w:type="gramStart"/>
      <w:r w:rsidRPr="001128AF">
        <w:rPr>
          <w:rFonts w:cstheme="minorHAnsi"/>
          <w:sz w:val="24"/>
          <w:szCs w:val="24"/>
        </w:rPr>
        <w:t>,5</w:t>
      </w:r>
      <w:proofErr w:type="gramEnd"/>
      <w:r w:rsidRPr="001128AF">
        <w:rPr>
          <w:rFonts w:cstheme="minorHAnsi"/>
          <w:sz w:val="24"/>
          <w:szCs w:val="24"/>
        </w:rPr>
        <w:t xml:space="preserve">] declared the urodynamic standards and differentiated </w:t>
      </w:r>
      <w:r w:rsidR="009C1772" w:rsidRPr="001128AF">
        <w:rPr>
          <w:rFonts w:cstheme="minorHAnsi"/>
          <w:sz w:val="24"/>
          <w:szCs w:val="24"/>
        </w:rPr>
        <w:t>USI</w:t>
      </w:r>
      <w:r w:rsidRPr="001128AF">
        <w:rPr>
          <w:rFonts w:cstheme="minorHAnsi"/>
          <w:sz w:val="24"/>
          <w:szCs w:val="24"/>
        </w:rPr>
        <w:t xml:space="preserve"> from an unstable detrusor. Since then, our understanding of the urinary tract, the equipment used, even the width and definition of urodynamics has greatly been expanded. Today</w:t>
      </w:r>
      <w:r w:rsidR="006935AA" w:rsidRPr="001128AF">
        <w:rPr>
          <w:rFonts w:cstheme="minorHAnsi"/>
          <w:sz w:val="24"/>
          <w:szCs w:val="24"/>
          <w:lang w:val="mk-MK"/>
        </w:rPr>
        <w:t>, the term</w:t>
      </w:r>
      <w:r w:rsidRPr="001128AF">
        <w:rPr>
          <w:rFonts w:cstheme="minorHAnsi"/>
          <w:sz w:val="24"/>
          <w:szCs w:val="24"/>
        </w:rPr>
        <w:t xml:space="preserve"> </w:t>
      </w:r>
      <w:r w:rsidR="006935AA" w:rsidRPr="001128AF">
        <w:rPr>
          <w:rFonts w:cstheme="minorHAnsi"/>
          <w:sz w:val="24"/>
          <w:szCs w:val="24"/>
        </w:rPr>
        <w:t>“</w:t>
      </w:r>
      <w:proofErr w:type="spellStart"/>
      <w:r w:rsidRPr="001128AF">
        <w:rPr>
          <w:rFonts w:cstheme="minorHAnsi"/>
          <w:sz w:val="24"/>
          <w:szCs w:val="24"/>
        </w:rPr>
        <w:t>urodynamics</w:t>
      </w:r>
      <w:proofErr w:type="spellEnd"/>
      <w:r w:rsidR="006935AA" w:rsidRPr="001128AF">
        <w:rPr>
          <w:rFonts w:cstheme="minorHAnsi"/>
          <w:sz w:val="24"/>
          <w:szCs w:val="24"/>
        </w:rPr>
        <w:t>”</w:t>
      </w:r>
      <w:r w:rsidRPr="001128AF">
        <w:rPr>
          <w:rFonts w:cstheme="minorHAnsi"/>
          <w:sz w:val="24"/>
          <w:szCs w:val="24"/>
        </w:rPr>
        <w:t xml:space="preserve"> refers to a group of tests used to gather information about the function of the lower urinary tract, as well as the time needed for the bladder to be filled</w:t>
      </w:r>
      <w:r w:rsidR="00893EF9" w:rsidRPr="001128AF">
        <w:rPr>
          <w:rFonts w:cstheme="minorHAnsi"/>
          <w:sz w:val="24"/>
          <w:szCs w:val="24"/>
        </w:rPr>
        <w:t xml:space="preserve"> and emptied [6]. Urodynamics is used as a golden standard in the detection of a precise </w:t>
      </w:r>
      <w:r w:rsidR="009C1772" w:rsidRPr="001128AF">
        <w:rPr>
          <w:rFonts w:cstheme="minorHAnsi"/>
          <w:sz w:val="24"/>
          <w:szCs w:val="24"/>
        </w:rPr>
        <w:t>cause</w:t>
      </w:r>
      <w:r w:rsidR="00893EF9" w:rsidRPr="001128AF">
        <w:rPr>
          <w:rFonts w:cstheme="minorHAnsi"/>
          <w:sz w:val="24"/>
          <w:szCs w:val="24"/>
        </w:rPr>
        <w:t xml:space="preserve"> </w:t>
      </w:r>
      <w:r w:rsidR="009C1772" w:rsidRPr="001128AF">
        <w:rPr>
          <w:rFonts w:cstheme="minorHAnsi"/>
          <w:sz w:val="24"/>
          <w:szCs w:val="24"/>
        </w:rPr>
        <w:t>for occurrence of</w:t>
      </w:r>
      <w:r w:rsidR="00893EF9" w:rsidRPr="001128AF">
        <w:rPr>
          <w:rFonts w:cstheme="minorHAnsi"/>
          <w:sz w:val="24"/>
          <w:szCs w:val="24"/>
        </w:rPr>
        <w:t xml:space="preserve"> UI</w:t>
      </w:r>
      <w:r w:rsidR="009C1772" w:rsidRPr="001128AF">
        <w:rPr>
          <w:rFonts w:cstheme="minorHAnsi"/>
          <w:sz w:val="24"/>
          <w:szCs w:val="24"/>
        </w:rPr>
        <w:t>,</w:t>
      </w:r>
      <w:r w:rsidR="00893EF9" w:rsidRPr="001128AF">
        <w:rPr>
          <w:rFonts w:cstheme="minorHAnsi"/>
          <w:sz w:val="24"/>
          <w:szCs w:val="24"/>
        </w:rPr>
        <w:t xml:space="preserve"> </w:t>
      </w:r>
      <w:r w:rsidR="00893EF9" w:rsidRPr="001128AF">
        <w:rPr>
          <w:rFonts w:cstheme="minorHAnsi"/>
          <w:color w:val="222222"/>
          <w:sz w:val="24"/>
          <w:szCs w:val="24"/>
          <w:shd w:val="clear" w:color="auto" w:fill="FFFFFF"/>
        </w:rPr>
        <w:t>in the absence of whic</w:t>
      </w:r>
      <w:r w:rsidR="00893EF9" w:rsidRPr="001128AF">
        <w:rPr>
          <w:rFonts w:cstheme="minorHAnsi"/>
          <w:sz w:val="24"/>
          <w:szCs w:val="24"/>
          <w:shd w:val="clear" w:color="auto" w:fill="FFFFFF"/>
        </w:rPr>
        <w:t>h</w:t>
      </w:r>
      <w:r w:rsidR="009C1772" w:rsidRPr="001128AF">
        <w:rPr>
          <w:rFonts w:cstheme="minorHAnsi"/>
          <w:sz w:val="24"/>
          <w:szCs w:val="24"/>
          <w:shd w:val="clear" w:color="auto" w:fill="FFFFFF"/>
        </w:rPr>
        <w:t>,</w:t>
      </w:r>
      <w:r w:rsidR="00893EF9" w:rsidRPr="001128AF">
        <w:rPr>
          <w:rFonts w:cstheme="minorHAnsi"/>
          <w:color w:val="222222"/>
          <w:sz w:val="24"/>
          <w:szCs w:val="24"/>
          <w:shd w:val="clear" w:color="auto" w:fill="FFFFFF"/>
        </w:rPr>
        <w:t xml:space="preserve"> each diagnosis would be insufficient. It</w:t>
      </w:r>
      <w:r w:rsidR="009C1772" w:rsidRPr="001128AF">
        <w:rPr>
          <w:rFonts w:cstheme="minorHAnsi"/>
          <w:sz w:val="24"/>
          <w:szCs w:val="24"/>
          <w:shd w:val="clear" w:color="auto" w:fill="FFFFFF"/>
        </w:rPr>
        <w:t xml:space="preserve"> has</w:t>
      </w:r>
      <w:r w:rsidR="00893EF9" w:rsidRPr="001128AF">
        <w:rPr>
          <w:rFonts w:cstheme="minorHAnsi"/>
          <w:color w:val="222222"/>
          <w:sz w:val="24"/>
          <w:szCs w:val="24"/>
          <w:shd w:val="clear" w:color="auto" w:fill="FFFFFF"/>
        </w:rPr>
        <w:t xml:space="preserve"> been discovered that the symptoms </w:t>
      </w:r>
      <w:r w:rsidR="00893EF9" w:rsidRPr="001128AF">
        <w:rPr>
          <w:rFonts w:cstheme="minorHAnsi"/>
          <w:sz w:val="24"/>
          <w:szCs w:val="24"/>
          <w:shd w:val="clear" w:color="auto" w:fill="FFFFFF"/>
        </w:rPr>
        <w:t xml:space="preserve">of </w:t>
      </w:r>
      <w:r w:rsidR="009C1772" w:rsidRPr="001128AF">
        <w:rPr>
          <w:rFonts w:cstheme="minorHAnsi"/>
          <w:sz w:val="24"/>
          <w:szCs w:val="24"/>
          <w:shd w:val="clear" w:color="auto" w:fill="FFFFFF"/>
        </w:rPr>
        <w:t>USI</w:t>
      </w:r>
      <w:r w:rsidR="00893EF9" w:rsidRPr="001128AF">
        <w:rPr>
          <w:rFonts w:cstheme="minorHAnsi"/>
          <w:color w:val="222222"/>
          <w:sz w:val="24"/>
          <w:szCs w:val="24"/>
          <w:shd w:val="clear" w:color="auto" w:fill="FFFFFF"/>
        </w:rPr>
        <w:t xml:space="preserve"> t</w:t>
      </w:r>
      <w:r w:rsidR="00893EF9" w:rsidRPr="001128AF">
        <w:rPr>
          <w:rFonts w:cstheme="minorHAnsi"/>
          <w:sz w:val="24"/>
          <w:szCs w:val="24"/>
          <w:shd w:val="clear" w:color="auto" w:fill="FFFFFF"/>
        </w:rPr>
        <w:t>end to have a weak correlation with specific urodynamic findings</w:t>
      </w:r>
      <w:r w:rsidR="00E65627" w:rsidRPr="001128AF">
        <w:rPr>
          <w:rFonts w:cstheme="minorHAnsi"/>
          <w:sz w:val="24"/>
          <w:szCs w:val="24"/>
          <w:shd w:val="clear" w:color="auto" w:fill="FFFFFF"/>
        </w:rPr>
        <w:t xml:space="preserve"> and a strong correlation with the unstable detrusor, which makes the urodynamic evaluation a superb diagnostic tool </w:t>
      </w:r>
      <w:r w:rsidR="009C1772" w:rsidRPr="001128AF">
        <w:rPr>
          <w:rFonts w:cstheme="minorHAnsi"/>
          <w:sz w:val="24"/>
          <w:szCs w:val="24"/>
          <w:shd w:val="clear" w:color="auto" w:fill="FFFFFF"/>
        </w:rPr>
        <w:t>for</w:t>
      </w:r>
      <w:r w:rsidR="00E65627" w:rsidRPr="001128AF">
        <w:rPr>
          <w:rFonts w:cstheme="minorHAnsi"/>
          <w:sz w:val="24"/>
          <w:szCs w:val="24"/>
          <w:shd w:val="clear" w:color="auto" w:fill="FFFFFF"/>
        </w:rPr>
        <w:t xml:space="preserve"> identification </w:t>
      </w:r>
      <w:r w:rsidR="009A2EBD" w:rsidRPr="001128AF">
        <w:rPr>
          <w:rFonts w:cstheme="minorHAnsi"/>
          <w:sz w:val="24"/>
          <w:szCs w:val="24"/>
          <w:shd w:val="clear" w:color="auto" w:fill="FFFFFF"/>
        </w:rPr>
        <w:t xml:space="preserve">of </w:t>
      </w:r>
      <w:r w:rsidR="009C1772" w:rsidRPr="001128AF">
        <w:rPr>
          <w:rFonts w:cstheme="minorHAnsi"/>
          <w:sz w:val="24"/>
          <w:szCs w:val="24"/>
          <w:shd w:val="clear" w:color="auto" w:fill="FFFFFF"/>
        </w:rPr>
        <w:t xml:space="preserve">the </w:t>
      </w:r>
      <w:r w:rsidR="009A2EBD" w:rsidRPr="001128AF">
        <w:rPr>
          <w:rFonts w:cstheme="minorHAnsi"/>
          <w:sz w:val="24"/>
          <w:szCs w:val="24"/>
          <w:shd w:val="clear" w:color="auto" w:fill="FFFFFF"/>
        </w:rPr>
        <w:t xml:space="preserve">signs of UI. Urodynamic studies in patients suffering from UI enable </w:t>
      </w:r>
      <w:r w:rsidR="009C1772" w:rsidRPr="001128AF">
        <w:rPr>
          <w:rFonts w:cstheme="minorHAnsi"/>
          <w:sz w:val="24"/>
          <w:szCs w:val="24"/>
          <w:shd w:val="clear" w:color="auto" w:fill="FFFFFF"/>
        </w:rPr>
        <w:t>acquisition of</w:t>
      </w:r>
      <w:r w:rsidR="009A2EBD" w:rsidRPr="001128AF">
        <w:rPr>
          <w:rFonts w:cstheme="minorHAnsi"/>
          <w:sz w:val="24"/>
          <w:szCs w:val="24"/>
          <w:shd w:val="clear" w:color="auto" w:fill="FFFFFF"/>
        </w:rPr>
        <w:t xml:space="preserve"> a large amount of </w:t>
      </w:r>
      <w:r w:rsidR="009C1772" w:rsidRPr="001128AF">
        <w:rPr>
          <w:rFonts w:cstheme="minorHAnsi"/>
          <w:sz w:val="24"/>
          <w:szCs w:val="24"/>
          <w:shd w:val="clear" w:color="auto" w:fill="FFFFFF"/>
        </w:rPr>
        <w:t>data</w:t>
      </w:r>
      <w:r w:rsidR="009A2EBD" w:rsidRPr="001128AF">
        <w:rPr>
          <w:rFonts w:cstheme="minorHAnsi"/>
          <w:sz w:val="24"/>
          <w:szCs w:val="24"/>
          <w:shd w:val="clear" w:color="auto" w:fill="FFFFFF"/>
        </w:rPr>
        <w:t xml:space="preserve"> of the lower urinary tract function</w:t>
      </w:r>
      <w:r w:rsidR="009C1772" w:rsidRPr="001128AF">
        <w:rPr>
          <w:rFonts w:cstheme="minorHAnsi"/>
          <w:sz w:val="24"/>
          <w:szCs w:val="24"/>
          <w:shd w:val="clear" w:color="auto" w:fill="FFFFFF"/>
        </w:rPr>
        <w:t>.</w:t>
      </w:r>
      <w:r w:rsidR="009A2EBD" w:rsidRPr="001128AF">
        <w:rPr>
          <w:rFonts w:cstheme="minorHAnsi"/>
          <w:sz w:val="24"/>
          <w:szCs w:val="24"/>
          <w:shd w:val="clear" w:color="auto" w:fill="FFFFFF"/>
        </w:rPr>
        <w:t xml:space="preserve"> </w:t>
      </w:r>
      <w:r w:rsidR="009C1772" w:rsidRPr="001128AF">
        <w:rPr>
          <w:rFonts w:cstheme="minorHAnsi"/>
          <w:sz w:val="24"/>
          <w:szCs w:val="24"/>
          <w:shd w:val="clear" w:color="auto" w:fill="FFFFFF"/>
        </w:rPr>
        <w:t>They</w:t>
      </w:r>
      <w:r w:rsidR="009A2EBD" w:rsidRPr="001128AF">
        <w:rPr>
          <w:rFonts w:cstheme="minorHAnsi"/>
          <w:sz w:val="24"/>
          <w:szCs w:val="24"/>
          <w:shd w:val="clear" w:color="auto" w:fill="FFFFFF"/>
        </w:rPr>
        <w:t xml:space="preserve"> can </w:t>
      </w:r>
      <w:r w:rsidR="009C1772" w:rsidRPr="001128AF">
        <w:rPr>
          <w:rFonts w:cstheme="minorHAnsi"/>
          <w:sz w:val="24"/>
          <w:szCs w:val="24"/>
          <w:shd w:val="clear" w:color="auto" w:fill="FFFFFF"/>
        </w:rPr>
        <w:t>guide</w:t>
      </w:r>
      <w:r w:rsidR="009A2EBD" w:rsidRPr="001128AF">
        <w:rPr>
          <w:rFonts w:cstheme="minorHAnsi"/>
          <w:sz w:val="24"/>
          <w:szCs w:val="24"/>
          <w:shd w:val="clear" w:color="auto" w:fill="FFFFFF"/>
        </w:rPr>
        <w:t xml:space="preserve"> us </w:t>
      </w:r>
      <w:r w:rsidR="009C1772" w:rsidRPr="001128AF">
        <w:rPr>
          <w:rFonts w:cstheme="minorHAnsi"/>
          <w:sz w:val="24"/>
          <w:szCs w:val="24"/>
          <w:shd w:val="clear" w:color="auto" w:fill="FFFFFF"/>
        </w:rPr>
        <w:t>toward determination of</w:t>
      </w:r>
      <w:r w:rsidR="009A2EBD" w:rsidRPr="001128AF">
        <w:rPr>
          <w:rFonts w:cstheme="minorHAnsi"/>
          <w:sz w:val="24"/>
          <w:szCs w:val="24"/>
          <w:shd w:val="clear" w:color="auto" w:fill="FFFFFF"/>
        </w:rPr>
        <w:t xml:space="preserve"> the adequate treatment</w:t>
      </w:r>
      <w:r w:rsidR="00666A3E" w:rsidRPr="001128AF">
        <w:rPr>
          <w:rFonts w:cstheme="minorHAnsi"/>
          <w:sz w:val="24"/>
          <w:szCs w:val="24"/>
          <w:shd w:val="clear" w:color="auto" w:fill="FFFFFF"/>
        </w:rPr>
        <w:t>.</w:t>
      </w:r>
      <w:r w:rsidR="009A2EBD" w:rsidRPr="001128AF">
        <w:rPr>
          <w:rFonts w:cstheme="minorHAnsi"/>
          <w:sz w:val="24"/>
          <w:szCs w:val="24"/>
          <w:shd w:val="clear" w:color="auto" w:fill="FFFFFF"/>
        </w:rPr>
        <w:t xml:space="preserve"> </w:t>
      </w:r>
      <w:r w:rsidR="00666A3E" w:rsidRPr="001128AF">
        <w:rPr>
          <w:rFonts w:cstheme="minorHAnsi"/>
          <w:sz w:val="24"/>
          <w:szCs w:val="24"/>
          <w:shd w:val="clear" w:color="auto" w:fill="FFFFFF"/>
        </w:rPr>
        <w:t xml:space="preserve">They could also point to </w:t>
      </w:r>
      <w:r w:rsidR="009A2EBD" w:rsidRPr="001128AF">
        <w:rPr>
          <w:rFonts w:cstheme="minorHAnsi"/>
          <w:sz w:val="24"/>
          <w:szCs w:val="24"/>
          <w:shd w:val="clear" w:color="auto" w:fill="FFFFFF"/>
        </w:rPr>
        <w:t xml:space="preserve">the possible reasons </w:t>
      </w:r>
      <w:r w:rsidR="00666A3E" w:rsidRPr="001128AF">
        <w:rPr>
          <w:rFonts w:cstheme="minorHAnsi"/>
          <w:sz w:val="24"/>
          <w:szCs w:val="24"/>
          <w:shd w:val="clear" w:color="auto" w:fill="FFFFFF"/>
        </w:rPr>
        <w:t>of</w:t>
      </w:r>
      <w:r w:rsidR="009A2EBD" w:rsidRPr="001128AF">
        <w:rPr>
          <w:rFonts w:cstheme="minorHAnsi"/>
          <w:sz w:val="24"/>
          <w:szCs w:val="24"/>
          <w:shd w:val="clear" w:color="auto" w:fill="FFFFFF"/>
        </w:rPr>
        <w:t xml:space="preserve"> the previous treatment failure or help in foretelling the outcome of the recommended treatment [7].</w:t>
      </w:r>
    </w:p>
    <w:p w:rsidR="004E34B0" w:rsidRPr="001128AF" w:rsidRDefault="009A2EBD" w:rsidP="00EC63FA">
      <w:pPr>
        <w:spacing w:after="0"/>
        <w:jc w:val="both"/>
        <w:rPr>
          <w:rFonts w:cstheme="minorHAnsi"/>
          <w:sz w:val="24"/>
          <w:szCs w:val="24"/>
          <w:shd w:val="clear" w:color="auto" w:fill="FFFFFF"/>
        </w:rPr>
      </w:pPr>
      <w:r w:rsidRPr="001128AF">
        <w:rPr>
          <w:rFonts w:cstheme="minorHAnsi"/>
          <w:sz w:val="24"/>
          <w:szCs w:val="24"/>
          <w:shd w:val="clear" w:color="auto" w:fill="FFFFFF"/>
        </w:rPr>
        <w:t xml:space="preserve">The </w:t>
      </w:r>
      <w:r w:rsidR="00FF03F5" w:rsidRPr="001128AF">
        <w:rPr>
          <w:rFonts w:cstheme="minorHAnsi"/>
          <w:sz w:val="24"/>
          <w:szCs w:val="24"/>
          <w:shd w:val="clear" w:color="auto" w:fill="FFFFFF"/>
        </w:rPr>
        <w:t>ICS</w:t>
      </w:r>
      <w:r w:rsidRPr="001128AF">
        <w:rPr>
          <w:rFonts w:cstheme="minorHAnsi"/>
          <w:sz w:val="24"/>
          <w:szCs w:val="24"/>
          <w:shd w:val="clear" w:color="auto" w:fill="FFFFFF"/>
        </w:rPr>
        <w:t xml:space="preserve"> recommends the </w:t>
      </w:r>
      <w:proofErr w:type="spellStart"/>
      <w:r w:rsidRPr="001128AF">
        <w:rPr>
          <w:rFonts w:cstheme="minorHAnsi"/>
          <w:sz w:val="24"/>
          <w:szCs w:val="24"/>
          <w:shd w:val="clear" w:color="auto" w:fill="FFFFFF"/>
        </w:rPr>
        <w:t>urodynamic</w:t>
      </w:r>
      <w:proofErr w:type="spellEnd"/>
      <w:r w:rsidRPr="001128AF">
        <w:rPr>
          <w:rFonts w:cstheme="minorHAnsi"/>
          <w:sz w:val="24"/>
          <w:szCs w:val="24"/>
          <w:shd w:val="clear" w:color="auto" w:fill="FFFFFF"/>
        </w:rPr>
        <w:t xml:space="preserve"> studies </w:t>
      </w:r>
      <w:r w:rsidR="009B5461" w:rsidRPr="001128AF">
        <w:rPr>
          <w:rFonts w:cstheme="minorHAnsi"/>
          <w:sz w:val="24"/>
          <w:szCs w:val="24"/>
          <w:shd w:val="clear" w:color="auto" w:fill="FFFFFF"/>
        </w:rPr>
        <w:t xml:space="preserve">to </w:t>
      </w:r>
      <w:r w:rsidRPr="001128AF">
        <w:rPr>
          <w:rFonts w:cstheme="minorHAnsi"/>
          <w:sz w:val="24"/>
          <w:szCs w:val="24"/>
          <w:shd w:val="clear" w:color="auto" w:fill="FFFFFF"/>
        </w:rPr>
        <w:t xml:space="preserve">be carried out in the investigation of UI in women. </w:t>
      </w:r>
      <w:r w:rsidRPr="001128AF">
        <w:rPr>
          <w:rFonts w:cstheme="minorHAnsi"/>
          <w:sz w:val="24"/>
          <w:szCs w:val="24"/>
        </w:rPr>
        <w:t>T</w:t>
      </w:r>
      <w:r w:rsidRPr="001128AF">
        <w:rPr>
          <w:rFonts w:cstheme="minorHAnsi"/>
          <w:sz w:val="24"/>
          <w:szCs w:val="24"/>
          <w:shd w:val="clear" w:color="auto" w:fill="FFFFFF"/>
        </w:rPr>
        <w:t xml:space="preserve">he urodynamic evaluation, as a necessary step, </w:t>
      </w:r>
      <w:r w:rsidR="009B5461" w:rsidRPr="001128AF">
        <w:rPr>
          <w:rFonts w:cstheme="minorHAnsi"/>
          <w:sz w:val="24"/>
          <w:szCs w:val="24"/>
          <w:shd w:val="clear" w:color="auto" w:fill="FFFFFF"/>
        </w:rPr>
        <w:t>should</w:t>
      </w:r>
      <w:r w:rsidRPr="001128AF">
        <w:rPr>
          <w:rFonts w:cstheme="minorHAnsi"/>
          <w:sz w:val="24"/>
          <w:szCs w:val="24"/>
          <w:shd w:val="clear" w:color="auto" w:fill="FFFFFF"/>
        </w:rPr>
        <w:t xml:space="preserve"> include bladder pressure tests (</w:t>
      </w:r>
      <w:proofErr w:type="spellStart"/>
      <w:r w:rsidRPr="001128AF">
        <w:rPr>
          <w:rFonts w:cstheme="minorHAnsi"/>
          <w:sz w:val="24"/>
          <w:szCs w:val="24"/>
          <w:shd w:val="clear" w:color="auto" w:fill="FFFFFF"/>
        </w:rPr>
        <w:t>cystometry</w:t>
      </w:r>
      <w:proofErr w:type="spellEnd"/>
      <w:r w:rsidRPr="001128AF">
        <w:rPr>
          <w:rFonts w:cstheme="minorHAnsi"/>
          <w:sz w:val="24"/>
          <w:szCs w:val="24"/>
          <w:shd w:val="clear" w:color="auto" w:fill="FFFFFF"/>
        </w:rPr>
        <w:t xml:space="preserve">), flow measurement </w:t>
      </w:r>
      <w:r w:rsidR="009B5461" w:rsidRPr="001128AF">
        <w:rPr>
          <w:rFonts w:cstheme="minorHAnsi"/>
          <w:sz w:val="24"/>
          <w:szCs w:val="24"/>
          <w:shd w:val="clear" w:color="auto" w:fill="FFFFFF"/>
        </w:rPr>
        <w:t>of</w:t>
      </w:r>
      <w:r w:rsidR="00250E71" w:rsidRPr="001128AF">
        <w:rPr>
          <w:rFonts w:cstheme="minorHAnsi"/>
          <w:sz w:val="24"/>
          <w:szCs w:val="24"/>
          <w:shd w:val="clear" w:color="auto" w:fill="FFFFFF"/>
        </w:rPr>
        <w:t xml:space="preserve"> the urine (</w:t>
      </w:r>
      <w:proofErr w:type="spellStart"/>
      <w:r w:rsidR="00250E71" w:rsidRPr="001128AF">
        <w:rPr>
          <w:rFonts w:cstheme="minorHAnsi"/>
          <w:sz w:val="24"/>
          <w:szCs w:val="24"/>
          <w:shd w:val="clear" w:color="auto" w:fill="FFFFFF"/>
        </w:rPr>
        <w:t>flow</w:t>
      </w:r>
      <w:r w:rsidRPr="001128AF">
        <w:rPr>
          <w:rFonts w:cstheme="minorHAnsi"/>
          <w:sz w:val="24"/>
          <w:szCs w:val="24"/>
          <w:shd w:val="clear" w:color="auto" w:fill="FFFFFF"/>
        </w:rPr>
        <w:t>metry</w:t>
      </w:r>
      <w:proofErr w:type="spellEnd"/>
      <w:r w:rsidRPr="001128AF">
        <w:rPr>
          <w:rFonts w:cstheme="minorHAnsi"/>
          <w:sz w:val="24"/>
          <w:szCs w:val="24"/>
          <w:shd w:val="clear" w:color="auto" w:fill="FFFFFF"/>
        </w:rPr>
        <w:t xml:space="preserve">), urethral pressure profile, and pressure measurement during </w:t>
      </w:r>
      <w:proofErr w:type="spellStart"/>
      <w:r w:rsidR="009B5461" w:rsidRPr="001128AF">
        <w:rPr>
          <w:rFonts w:cstheme="minorHAnsi"/>
          <w:sz w:val="24"/>
          <w:szCs w:val="24"/>
          <w:shd w:val="clear" w:color="auto" w:fill="FFFFFF"/>
        </w:rPr>
        <w:t>micturition</w:t>
      </w:r>
      <w:proofErr w:type="spellEnd"/>
      <w:r w:rsidRPr="001128AF">
        <w:rPr>
          <w:rFonts w:cstheme="minorHAnsi"/>
          <w:sz w:val="24"/>
          <w:szCs w:val="24"/>
          <w:shd w:val="clear" w:color="auto" w:fill="FFFFFF"/>
        </w:rPr>
        <w:t xml:space="preserve"> (</w:t>
      </w:r>
      <w:r w:rsidR="006935AA" w:rsidRPr="001128AF">
        <w:rPr>
          <w:rFonts w:cstheme="minorHAnsi"/>
          <w:sz w:val="24"/>
          <w:szCs w:val="24"/>
          <w:shd w:val="clear" w:color="auto" w:fill="FFFFFF"/>
        </w:rPr>
        <w:t>voiding</w:t>
      </w:r>
      <w:r w:rsidR="008A0F00" w:rsidRPr="001128AF">
        <w:rPr>
          <w:rFonts w:cstheme="minorHAnsi"/>
          <w:sz w:val="24"/>
          <w:szCs w:val="24"/>
          <w:shd w:val="clear" w:color="auto" w:fill="FFFFFF"/>
        </w:rPr>
        <w:t xml:space="preserve"> </w:t>
      </w:r>
      <w:proofErr w:type="spellStart"/>
      <w:r w:rsidR="008A0F00" w:rsidRPr="001128AF">
        <w:rPr>
          <w:rFonts w:cstheme="minorHAnsi"/>
          <w:sz w:val="24"/>
          <w:szCs w:val="24"/>
          <w:shd w:val="clear" w:color="auto" w:fill="FFFFFF"/>
        </w:rPr>
        <w:t>cystometry</w:t>
      </w:r>
      <w:proofErr w:type="spellEnd"/>
      <w:r w:rsidRPr="001128AF">
        <w:rPr>
          <w:rFonts w:cstheme="minorHAnsi"/>
          <w:sz w:val="24"/>
          <w:szCs w:val="24"/>
          <w:shd w:val="clear" w:color="auto" w:fill="FFFFFF"/>
        </w:rPr>
        <w:t xml:space="preserve">). The </w:t>
      </w:r>
      <w:r w:rsidR="00FF03F5" w:rsidRPr="001128AF">
        <w:rPr>
          <w:rFonts w:cstheme="minorHAnsi"/>
          <w:sz w:val="24"/>
          <w:szCs w:val="24"/>
          <w:shd w:val="clear" w:color="auto" w:fill="FFFFFF"/>
        </w:rPr>
        <w:t xml:space="preserve">part of </w:t>
      </w:r>
      <w:proofErr w:type="spellStart"/>
      <w:r w:rsidRPr="001128AF">
        <w:rPr>
          <w:rFonts w:cstheme="minorHAnsi"/>
          <w:sz w:val="24"/>
          <w:szCs w:val="24"/>
          <w:shd w:val="clear" w:color="auto" w:fill="FFFFFF"/>
        </w:rPr>
        <w:t>urodynamic</w:t>
      </w:r>
      <w:r w:rsidR="00586210" w:rsidRPr="001128AF">
        <w:rPr>
          <w:rFonts w:cstheme="minorHAnsi"/>
          <w:sz w:val="24"/>
          <w:szCs w:val="24"/>
          <w:shd w:val="clear" w:color="auto" w:fill="FFFFFF"/>
        </w:rPr>
        <w:t>s</w:t>
      </w:r>
      <w:proofErr w:type="spellEnd"/>
      <w:r w:rsidRPr="001128AF">
        <w:rPr>
          <w:rFonts w:cstheme="minorHAnsi"/>
          <w:sz w:val="24"/>
          <w:szCs w:val="24"/>
          <w:shd w:val="clear" w:color="auto" w:fill="FFFFFF"/>
        </w:rPr>
        <w:t xml:space="preserve"> that </w:t>
      </w:r>
      <w:r w:rsidR="009B5461" w:rsidRPr="001128AF">
        <w:rPr>
          <w:rFonts w:cstheme="minorHAnsi"/>
          <w:sz w:val="24"/>
          <w:szCs w:val="24"/>
          <w:shd w:val="clear" w:color="auto" w:fill="FFFFFF"/>
        </w:rPr>
        <w:t>analyses</w:t>
      </w:r>
      <w:r w:rsidRPr="001128AF">
        <w:rPr>
          <w:rFonts w:cstheme="minorHAnsi"/>
          <w:sz w:val="24"/>
          <w:szCs w:val="24"/>
          <w:shd w:val="clear" w:color="auto" w:fill="FFFFFF"/>
        </w:rPr>
        <w:t xml:space="preserve"> the evacuation of the urine from the bladder is known as </w:t>
      </w:r>
      <w:r w:rsidR="006935AA" w:rsidRPr="001128AF">
        <w:rPr>
          <w:rFonts w:cstheme="minorHAnsi"/>
          <w:sz w:val="24"/>
          <w:szCs w:val="24"/>
          <w:shd w:val="clear" w:color="auto" w:fill="FFFFFF"/>
        </w:rPr>
        <w:t xml:space="preserve">voiding </w:t>
      </w:r>
      <w:proofErr w:type="spellStart"/>
      <w:r w:rsidR="006935AA" w:rsidRPr="001128AF">
        <w:rPr>
          <w:rFonts w:cstheme="minorHAnsi"/>
          <w:sz w:val="24"/>
          <w:szCs w:val="24"/>
          <w:shd w:val="clear" w:color="auto" w:fill="FFFFFF"/>
        </w:rPr>
        <w:t>cystometry</w:t>
      </w:r>
      <w:proofErr w:type="spellEnd"/>
      <w:r w:rsidR="006935AA" w:rsidRPr="001128AF">
        <w:rPr>
          <w:rFonts w:cstheme="minorHAnsi"/>
          <w:sz w:val="24"/>
          <w:szCs w:val="24"/>
          <w:shd w:val="clear" w:color="auto" w:fill="FFFFFF"/>
          <w:lang w:val="mk-MK"/>
        </w:rPr>
        <w:t>.</w:t>
      </w:r>
      <w:r w:rsidR="006935AA" w:rsidRPr="001128AF">
        <w:rPr>
          <w:rFonts w:cstheme="minorHAnsi"/>
          <w:sz w:val="24"/>
          <w:szCs w:val="24"/>
          <w:shd w:val="clear" w:color="auto" w:fill="FFFFFF"/>
        </w:rPr>
        <w:t xml:space="preserve"> </w:t>
      </w:r>
      <w:r w:rsidR="009B5461" w:rsidRPr="001128AF">
        <w:rPr>
          <w:rFonts w:cstheme="minorHAnsi"/>
          <w:sz w:val="24"/>
          <w:szCs w:val="24"/>
          <w:shd w:val="clear" w:color="auto" w:fill="FFFFFF"/>
        </w:rPr>
        <w:t xml:space="preserve">Voiding </w:t>
      </w:r>
      <w:proofErr w:type="spellStart"/>
      <w:r w:rsidR="009B5461" w:rsidRPr="001128AF">
        <w:rPr>
          <w:rFonts w:cstheme="minorHAnsi"/>
          <w:sz w:val="24"/>
          <w:szCs w:val="24"/>
          <w:shd w:val="clear" w:color="auto" w:fill="FFFFFF"/>
        </w:rPr>
        <w:t>cystometry</w:t>
      </w:r>
      <w:proofErr w:type="spellEnd"/>
      <w:r w:rsidR="009B5461" w:rsidRPr="001128AF">
        <w:rPr>
          <w:rFonts w:cstheme="minorHAnsi"/>
          <w:sz w:val="24"/>
          <w:szCs w:val="24"/>
          <w:shd w:val="clear" w:color="auto" w:fill="FFFFFF"/>
        </w:rPr>
        <w:t xml:space="preserve"> can </w:t>
      </w:r>
      <w:r w:rsidR="006207BC" w:rsidRPr="001128AF">
        <w:rPr>
          <w:rFonts w:cstheme="minorHAnsi"/>
          <w:sz w:val="24"/>
          <w:szCs w:val="24"/>
          <w:shd w:val="clear" w:color="auto" w:fill="FFFFFF"/>
        </w:rPr>
        <w:t xml:space="preserve">objectively </w:t>
      </w:r>
      <w:r w:rsidR="009B5461" w:rsidRPr="001128AF">
        <w:rPr>
          <w:rFonts w:cstheme="minorHAnsi"/>
          <w:sz w:val="24"/>
          <w:szCs w:val="24"/>
          <w:shd w:val="clear" w:color="auto" w:fill="FFFFFF"/>
        </w:rPr>
        <w:t>be achieved</w:t>
      </w:r>
      <w:r w:rsidR="006207BC" w:rsidRPr="001128AF">
        <w:rPr>
          <w:rFonts w:cstheme="minorHAnsi"/>
          <w:sz w:val="24"/>
          <w:szCs w:val="24"/>
          <w:shd w:val="clear" w:color="auto" w:fill="FFFFFF"/>
        </w:rPr>
        <w:t xml:space="preserve"> when the measurements of voiding parameters are taken with the bladder at its full capacity.</w:t>
      </w:r>
      <w:r w:rsidR="00EB1DE8" w:rsidRPr="001128AF">
        <w:rPr>
          <w:rFonts w:cstheme="minorHAnsi"/>
          <w:sz w:val="24"/>
          <w:szCs w:val="24"/>
          <w:shd w:val="clear" w:color="auto" w:fill="FFFFFF"/>
        </w:rPr>
        <w:t xml:space="preserve"> Western authors interpret </w:t>
      </w:r>
      <w:proofErr w:type="gramStart"/>
      <w:r w:rsidR="00EB1DE8" w:rsidRPr="001128AF">
        <w:rPr>
          <w:rFonts w:cstheme="minorHAnsi"/>
          <w:sz w:val="24"/>
          <w:szCs w:val="24"/>
          <w:shd w:val="clear" w:color="auto" w:fill="FFFFFF"/>
        </w:rPr>
        <w:t>these analysis</w:t>
      </w:r>
      <w:proofErr w:type="gramEnd"/>
      <w:r w:rsidR="00EB1DE8" w:rsidRPr="001128AF">
        <w:rPr>
          <w:rFonts w:cstheme="minorHAnsi"/>
          <w:sz w:val="24"/>
          <w:szCs w:val="24"/>
          <w:shd w:val="clear" w:color="auto" w:fill="FFFFFF"/>
        </w:rPr>
        <w:t xml:space="preserve"> as pressure/flow studies.</w:t>
      </w:r>
    </w:p>
    <w:p w:rsidR="00EB1DE8" w:rsidRPr="001128AF" w:rsidRDefault="002B7AB1" w:rsidP="00EC63FA">
      <w:pPr>
        <w:spacing w:after="0"/>
        <w:jc w:val="both"/>
        <w:rPr>
          <w:rFonts w:cstheme="minorHAnsi"/>
          <w:sz w:val="24"/>
          <w:szCs w:val="24"/>
        </w:rPr>
      </w:pPr>
      <w:r w:rsidRPr="001128AF">
        <w:rPr>
          <w:rFonts w:cstheme="minorHAnsi"/>
          <w:sz w:val="24"/>
          <w:szCs w:val="24"/>
        </w:rPr>
        <w:t>During this examination</w:t>
      </w:r>
      <w:r w:rsidR="00586210" w:rsidRPr="001128AF">
        <w:rPr>
          <w:rFonts w:cstheme="minorHAnsi"/>
          <w:sz w:val="24"/>
          <w:szCs w:val="24"/>
        </w:rPr>
        <w:t>,</w:t>
      </w:r>
      <w:r w:rsidRPr="001128AF">
        <w:rPr>
          <w:rFonts w:cstheme="minorHAnsi"/>
          <w:sz w:val="24"/>
          <w:szCs w:val="24"/>
        </w:rPr>
        <w:t xml:space="preserve"> pressures are measured during </w:t>
      </w:r>
      <w:r w:rsidR="005B1436" w:rsidRPr="001128AF">
        <w:rPr>
          <w:rFonts w:cstheme="minorHAnsi"/>
          <w:sz w:val="24"/>
          <w:szCs w:val="24"/>
          <w:shd w:val="clear" w:color="auto" w:fill="FFFFFF"/>
        </w:rPr>
        <w:t>voiding</w:t>
      </w:r>
      <w:r w:rsidR="006207BC" w:rsidRPr="001128AF">
        <w:rPr>
          <w:rFonts w:cstheme="minorHAnsi"/>
          <w:sz w:val="24"/>
          <w:szCs w:val="24"/>
          <w:shd w:val="clear" w:color="auto" w:fill="FFFFFF"/>
        </w:rPr>
        <w:t>.</w:t>
      </w:r>
      <w:r w:rsidRPr="001128AF">
        <w:rPr>
          <w:rFonts w:cstheme="minorHAnsi"/>
          <w:sz w:val="24"/>
          <w:szCs w:val="24"/>
        </w:rPr>
        <w:t xml:space="preserve"> </w:t>
      </w:r>
      <w:r w:rsidR="006207BC" w:rsidRPr="001128AF">
        <w:rPr>
          <w:rFonts w:cstheme="minorHAnsi"/>
          <w:sz w:val="24"/>
          <w:szCs w:val="24"/>
        </w:rPr>
        <w:t>Micturition</w:t>
      </w:r>
      <w:r w:rsidR="00AC3ADA" w:rsidRPr="001128AF">
        <w:rPr>
          <w:rFonts w:cstheme="minorHAnsi"/>
          <w:sz w:val="24"/>
          <w:szCs w:val="24"/>
        </w:rPr>
        <w:t xml:space="preserve"> is examined with the same catheters used to fill the bladder. This phase helps in grading two critical parameters related to bladder voiding: detrusor contractility (normal</w:t>
      </w:r>
      <w:r w:rsidR="006207BC" w:rsidRPr="001128AF">
        <w:rPr>
          <w:rFonts w:cstheme="minorHAnsi"/>
          <w:sz w:val="24"/>
          <w:szCs w:val="24"/>
        </w:rPr>
        <w:t xml:space="preserve"> versus</w:t>
      </w:r>
      <w:r w:rsidR="006207BC" w:rsidRPr="001128AF">
        <w:rPr>
          <w:rFonts w:cstheme="minorHAnsi"/>
          <w:color w:val="FF0000"/>
          <w:sz w:val="24"/>
          <w:szCs w:val="24"/>
        </w:rPr>
        <w:t xml:space="preserve"> </w:t>
      </w:r>
      <w:r w:rsidR="00AC3ADA" w:rsidRPr="001128AF">
        <w:rPr>
          <w:rFonts w:cstheme="minorHAnsi"/>
          <w:sz w:val="24"/>
          <w:szCs w:val="24"/>
        </w:rPr>
        <w:t>damaged) and urinary flow (uninterrupted</w:t>
      </w:r>
      <w:r w:rsidR="006207BC" w:rsidRPr="001128AF">
        <w:rPr>
          <w:rFonts w:cstheme="minorHAnsi"/>
          <w:sz w:val="24"/>
          <w:szCs w:val="24"/>
        </w:rPr>
        <w:t xml:space="preserve"> versus </w:t>
      </w:r>
      <w:r w:rsidR="00AC3ADA" w:rsidRPr="001128AF">
        <w:rPr>
          <w:rFonts w:cstheme="minorHAnsi"/>
          <w:sz w:val="24"/>
          <w:szCs w:val="24"/>
        </w:rPr>
        <w:t>interrupted).</w:t>
      </w:r>
      <w:r w:rsidR="00B25B38" w:rsidRPr="001128AF">
        <w:rPr>
          <w:rFonts w:cstheme="minorHAnsi"/>
          <w:sz w:val="24"/>
          <w:szCs w:val="24"/>
        </w:rPr>
        <w:t xml:space="preserve"> [8]</w:t>
      </w:r>
    </w:p>
    <w:p w:rsidR="00B25B38" w:rsidRPr="001128AF" w:rsidRDefault="00B25B38" w:rsidP="00EC63FA">
      <w:pPr>
        <w:spacing w:after="0"/>
        <w:jc w:val="both"/>
        <w:rPr>
          <w:rFonts w:cstheme="minorHAnsi"/>
          <w:sz w:val="24"/>
          <w:szCs w:val="24"/>
        </w:rPr>
      </w:pPr>
      <w:r w:rsidRPr="001128AF">
        <w:rPr>
          <w:rFonts w:cstheme="minorHAnsi"/>
          <w:sz w:val="24"/>
          <w:szCs w:val="24"/>
        </w:rPr>
        <w:t xml:space="preserve">The most widespread use of </w:t>
      </w:r>
      <w:r w:rsidR="005B1436" w:rsidRPr="001128AF">
        <w:rPr>
          <w:rFonts w:cstheme="minorHAnsi"/>
          <w:sz w:val="24"/>
          <w:szCs w:val="24"/>
          <w:shd w:val="clear" w:color="auto" w:fill="FFFFFF"/>
        </w:rPr>
        <w:t>voiding</w:t>
      </w:r>
      <w:r w:rsidR="008A0F00" w:rsidRPr="001128AF">
        <w:rPr>
          <w:rFonts w:cstheme="minorHAnsi"/>
          <w:sz w:val="24"/>
          <w:szCs w:val="24"/>
        </w:rPr>
        <w:t xml:space="preserve"> </w:t>
      </w:r>
      <w:proofErr w:type="spellStart"/>
      <w:r w:rsidR="008A0F00" w:rsidRPr="001128AF">
        <w:rPr>
          <w:rFonts w:cstheme="minorHAnsi"/>
          <w:sz w:val="24"/>
          <w:szCs w:val="24"/>
        </w:rPr>
        <w:t>cystometry</w:t>
      </w:r>
      <w:proofErr w:type="spellEnd"/>
      <w:r w:rsidR="006207BC" w:rsidRPr="001128AF">
        <w:rPr>
          <w:rFonts w:cstheme="minorHAnsi"/>
          <w:sz w:val="24"/>
          <w:szCs w:val="24"/>
        </w:rPr>
        <w:t xml:space="preserve"> </w:t>
      </w:r>
      <w:r w:rsidRPr="001128AF">
        <w:rPr>
          <w:rFonts w:cstheme="minorHAnsi"/>
          <w:sz w:val="24"/>
          <w:szCs w:val="24"/>
        </w:rPr>
        <w:t>is determining the presence of urethral obstruction, commonly found in men. With the beginning of 1960 [9], nomograms were developed to standardize the definitions of obstruction and contractility of the bladder [2</w:t>
      </w:r>
      <w:proofErr w:type="gramStart"/>
      <w:r w:rsidRPr="001128AF">
        <w:rPr>
          <w:rFonts w:cstheme="minorHAnsi"/>
          <w:sz w:val="24"/>
          <w:szCs w:val="24"/>
        </w:rPr>
        <w:t>,10,11</w:t>
      </w:r>
      <w:proofErr w:type="gramEnd"/>
      <w:r w:rsidRPr="001128AF">
        <w:rPr>
          <w:rFonts w:cstheme="minorHAnsi"/>
          <w:sz w:val="24"/>
          <w:szCs w:val="24"/>
        </w:rPr>
        <w:t xml:space="preserve">]. These nomograms are well </w:t>
      </w:r>
      <w:r w:rsidR="006207BC" w:rsidRPr="001128AF">
        <w:rPr>
          <w:rFonts w:cstheme="minorHAnsi"/>
          <w:sz w:val="24"/>
          <w:szCs w:val="24"/>
        </w:rPr>
        <w:t>established</w:t>
      </w:r>
      <w:r w:rsidRPr="001128AF">
        <w:rPr>
          <w:rFonts w:cstheme="minorHAnsi"/>
          <w:sz w:val="24"/>
          <w:szCs w:val="24"/>
        </w:rPr>
        <w:t xml:space="preserve"> and widely accepted in diagnosing urinary obstruction in benign hyperplasia of the prostate</w:t>
      </w:r>
      <w:r w:rsidR="006207BC" w:rsidRPr="001128AF">
        <w:rPr>
          <w:rFonts w:cstheme="minorHAnsi"/>
          <w:sz w:val="24"/>
          <w:szCs w:val="24"/>
        </w:rPr>
        <w:t xml:space="preserve"> in men</w:t>
      </w:r>
      <w:r w:rsidRPr="001128AF">
        <w:rPr>
          <w:rFonts w:cstheme="minorHAnsi"/>
          <w:sz w:val="24"/>
          <w:szCs w:val="24"/>
        </w:rPr>
        <w:t xml:space="preserve">. However, the nomograms did not achieve </w:t>
      </w:r>
      <w:r w:rsidR="00EC09A3" w:rsidRPr="001128AF">
        <w:rPr>
          <w:rFonts w:cstheme="minorHAnsi"/>
          <w:sz w:val="24"/>
          <w:szCs w:val="24"/>
        </w:rPr>
        <w:t xml:space="preserve">the </w:t>
      </w:r>
      <w:r w:rsidR="006207BC" w:rsidRPr="001128AF">
        <w:rPr>
          <w:rFonts w:cstheme="minorHAnsi"/>
          <w:sz w:val="24"/>
          <w:szCs w:val="24"/>
        </w:rPr>
        <w:t>expected</w:t>
      </w:r>
      <w:r w:rsidR="006207BC" w:rsidRPr="001128AF">
        <w:rPr>
          <w:rFonts w:cstheme="minorHAnsi"/>
          <w:color w:val="FF0000"/>
          <w:sz w:val="24"/>
          <w:szCs w:val="24"/>
        </w:rPr>
        <w:t xml:space="preserve"> </w:t>
      </w:r>
      <w:r w:rsidR="006207BC" w:rsidRPr="001128AF">
        <w:rPr>
          <w:rFonts w:cstheme="minorHAnsi"/>
          <w:sz w:val="24"/>
          <w:szCs w:val="24"/>
        </w:rPr>
        <w:t>results</w:t>
      </w:r>
      <w:r w:rsidR="00003310" w:rsidRPr="001128AF">
        <w:rPr>
          <w:rFonts w:cstheme="minorHAnsi"/>
          <w:sz w:val="24"/>
          <w:szCs w:val="24"/>
        </w:rPr>
        <w:t xml:space="preserve"> </w:t>
      </w:r>
      <w:r w:rsidR="00EC09A3" w:rsidRPr="001128AF">
        <w:rPr>
          <w:rFonts w:cstheme="minorHAnsi"/>
          <w:sz w:val="24"/>
          <w:szCs w:val="24"/>
        </w:rPr>
        <w:t>in women</w:t>
      </w:r>
      <w:r w:rsidR="00B14820" w:rsidRPr="001128AF">
        <w:rPr>
          <w:rFonts w:cstheme="minorHAnsi"/>
          <w:sz w:val="24"/>
          <w:szCs w:val="24"/>
        </w:rPr>
        <w:t>,</w:t>
      </w:r>
      <w:r w:rsidR="00EC09A3" w:rsidRPr="001128AF">
        <w:rPr>
          <w:rFonts w:cstheme="minorHAnsi"/>
          <w:sz w:val="24"/>
          <w:szCs w:val="24"/>
        </w:rPr>
        <w:t xml:space="preserve"> and as such</w:t>
      </w:r>
      <w:r w:rsidR="00B14820" w:rsidRPr="001128AF">
        <w:rPr>
          <w:rFonts w:cstheme="minorHAnsi"/>
          <w:sz w:val="24"/>
          <w:szCs w:val="24"/>
        </w:rPr>
        <w:t>,</w:t>
      </w:r>
      <w:r w:rsidR="00EC09A3" w:rsidRPr="001128AF">
        <w:rPr>
          <w:rFonts w:cstheme="minorHAnsi"/>
          <w:sz w:val="24"/>
          <w:szCs w:val="24"/>
        </w:rPr>
        <w:t xml:space="preserve"> never gained widespread use in clinical practice [8</w:t>
      </w:r>
      <w:proofErr w:type="gramStart"/>
      <w:r w:rsidR="00EC09A3" w:rsidRPr="001128AF">
        <w:rPr>
          <w:rFonts w:cstheme="minorHAnsi"/>
          <w:sz w:val="24"/>
          <w:szCs w:val="24"/>
        </w:rPr>
        <w:t>,12,13,14,15</w:t>
      </w:r>
      <w:proofErr w:type="gramEnd"/>
      <w:r w:rsidR="00EC09A3" w:rsidRPr="001128AF">
        <w:rPr>
          <w:rFonts w:cstheme="minorHAnsi"/>
          <w:sz w:val="24"/>
          <w:szCs w:val="24"/>
        </w:rPr>
        <w:t>].</w:t>
      </w:r>
    </w:p>
    <w:p w:rsidR="00B640EA" w:rsidRPr="001128AF" w:rsidRDefault="00250E71" w:rsidP="00EC63FA">
      <w:pPr>
        <w:spacing w:after="0"/>
        <w:jc w:val="both"/>
        <w:rPr>
          <w:rFonts w:cstheme="minorHAnsi"/>
          <w:sz w:val="24"/>
          <w:szCs w:val="24"/>
        </w:rPr>
      </w:pPr>
      <w:r w:rsidRPr="001128AF">
        <w:rPr>
          <w:rFonts w:cstheme="minorHAnsi"/>
          <w:sz w:val="24"/>
          <w:szCs w:val="24"/>
        </w:rPr>
        <w:lastRenderedPageBreak/>
        <w:t>T</w:t>
      </w:r>
      <w:r w:rsidR="0026050A" w:rsidRPr="001128AF">
        <w:rPr>
          <w:rFonts w:cstheme="minorHAnsi"/>
          <w:sz w:val="24"/>
          <w:szCs w:val="24"/>
        </w:rPr>
        <w:t>he goal o</w:t>
      </w:r>
      <w:r w:rsidR="006E6060" w:rsidRPr="001128AF">
        <w:rPr>
          <w:rFonts w:cstheme="minorHAnsi"/>
          <w:sz w:val="24"/>
          <w:szCs w:val="24"/>
        </w:rPr>
        <w:t xml:space="preserve">f this </w:t>
      </w:r>
      <w:r w:rsidR="000A3266" w:rsidRPr="001128AF">
        <w:rPr>
          <w:rFonts w:cstheme="minorHAnsi"/>
          <w:sz w:val="24"/>
          <w:szCs w:val="24"/>
        </w:rPr>
        <w:t>study</w:t>
      </w:r>
      <w:r w:rsidR="006E6060" w:rsidRPr="001128AF">
        <w:rPr>
          <w:rFonts w:cstheme="minorHAnsi"/>
          <w:sz w:val="24"/>
          <w:szCs w:val="24"/>
        </w:rPr>
        <w:t xml:space="preserve"> </w:t>
      </w:r>
      <w:r w:rsidR="000A3266" w:rsidRPr="001128AF">
        <w:rPr>
          <w:rFonts w:cstheme="minorHAnsi"/>
          <w:sz w:val="24"/>
          <w:szCs w:val="24"/>
        </w:rPr>
        <w:t>was</w:t>
      </w:r>
      <w:r w:rsidR="006E6060" w:rsidRPr="001128AF">
        <w:rPr>
          <w:rFonts w:cstheme="minorHAnsi"/>
          <w:sz w:val="24"/>
          <w:szCs w:val="24"/>
        </w:rPr>
        <w:t xml:space="preserve"> to </w:t>
      </w:r>
      <w:r w:rsidR="000A3266" w:rsidRPr="001128AF">
        <w:rPr>
          <w:rFonts w:cstheme="minorHAnsi"/>
          <w:sz w:val="24"/>
          <w:szCs w:val="24"/>
        </w:rPr>
        <w:t>identify</w:t>
      </w:r>
      <w:r w:rsidRPr="001128AF">
        <w:rPr>
          <w:rFonts w:cstheme="minorHAnsi"/>
          <w:sz w:val="24"/>
          <w:szCs w:val="24"/>
        </w:rPr>
        <w:t xml:space="preserve">, based on </w:t>
      </w:r>
      <w:proofErr w:type="spellStart"/>
      <w:r w:rsidRPr="001128AF">
        <w:rPr>
          <w:rFonts w:cstheme="minorHAnsi"/>
          <w:sz w:val="24"/>
          <w:szCs w:val="24"/>
        </w:rPr>
        <w:t>urodynamic</w:t>
      </w:r>
      <w:proofErr w:type="spellEnd"/>
      <w:r w:rsidRPr="001128AF">
        <w:rPr>
          <w:rFonts w:cstheme="minorHAnsi"/>
          <w:sz w:val="24"/>
          <w:szCs w:val="24"/>
        </w:rPr>
        <w:t xml:space="preserve"> measurements, </w:t>
      </w:r>
      <w:r w:rsidR="006E6060" w:rsidRPr="001128AF">
        <w:rPr>
          <w:rFonts w:cstheme="minorHAnsi"/>
          <w:sz w:val="24"/>
          <w:szCs w:val="24"/>
        </w:rPr>
        <w:t xml:space="preserve">differences between </w:t>
      </w:r>
      <w:r w:rsidRPr="001128AF">
        <w:rPr>
          <w:rFonts w:cstheme="minorHAnsi"/>
          <w:sz w:val="24"/>
          <w:szCs w:val="24"/>
        </w:rPr>
        <w:t>subtypes of UI</w:t>
      </w:r>
      <w:r w:rsidR="006E6060" w:rsidRPr="001128AF">
        <w:rPr>
          <w:rFonts w:cstheme="minorHAnsi"/>
          <w:sz w:val="24"/>
          <w:szCs w:val="24"/>
        </w:rPr>
        <w:t xml:space="preserve">. The fact that </w:t>
      </w:r>
      <w:proofErr w:type="gramStart"/>
      <w:r w:rsidR="006E6060" w:rsidRPr="001128AF">
        <w:rPr>
          <w:rFonts w:cstheme="minorHAnsi"/>
          <w:sz w:val="24"/>
          <w:szCs w:val="24"/>
        </w:rPr>
        <w:t xml:space="preserve">part of the UI results (i.e. </w:t>
      </w:r>
      <w:r w:rsidR="002A57D7" w:rsidRPr="001128AF">
        <w:rPr>
          <w:rFonts w:cstheme="minorHAnsi"/>
          <w:sz w:val="24"/>
          <w:szCs w:val="24"/>
        </w:rPr>
        <w:t>voiding</w:t>
      </w:r>
      <w:r w:rsidR="005B1436" w:rsidRPr="001128AF">
        <w:rPr>
          <w:rFonts w:cstheme="minorHAnsi"/>
          <w:sz w:val="24"/>
          <w:szCs w:val="24"/>
        </w:rPr>
        <w:t xml:space="preserve"> </w:t>
      </w:r>
      <w:proofErr w:type="spellStart"/>
      <w:r w:rsidR="006E6060" w:rsidRPr="001128AF">
        <w:rPr>
          <w:rFonts w:cstheme="minorHAnsi"/>
          <w:sz w:val="24"/>
          <w:szCs w:val="24"/>
        </w:rPr>
        <w:t>cystometry</w:t>
      </w:r>
      <w:proofErr w:type="spellEnd"/>
      <w:r w:rsidR="006E6060" w:rsidRPr="001128AF">
        <w:rPr>
          <w:rFonts w:cstheme="minorHAnsi"/>
          <w:sz w:val="24"/>
          <w:szCs w:val="24"/>
        </w:rPr>
        <w:t>)</w:t>
      </w:r>
      <w:r w:rsidR="002A57D7" w:rsidRPr="001128AF">
        <w:rPr>
          <w:rFonts w:cstheme="minorHAnsi"/>
          <w:sz w:val="24"/>
          <w:szCs w:val="24"/>
        </w:rPr>
        <w:t xml:space="preserve"> provide</w:t>
      </w:r>
      <w:proofErr w:type="gramEnd"/>
      <w:r w:rsidR="002A57D7" w:rsidRPr="001128AF">
        <w:rPr>
          <w:rFonts w:cstheme="minorHAnsi"/>
          <w:sz w:val="24"/>
          <w:szCs w:val="24"/>
        </w:rPr>
        <w:t xml:space="preserve"> an abundance of unclassified information </w:t>
      </w:r>
      <w:r w:rsidR="00466C4F" w:rsidRPr="001128AF">
        <w:rPr>
          <w:rFonts w:cstheme="minorHAnsi"/>
          <w:sz w:val="24"/>
          <w:szCs w:val="24"/>
        </w:rPr>
        <w:t>was a</w:t>
      </w:r>
      <w:r w:rsidR="00466C4F" w:rsidRPr="001128AF">
        <w:rPr>
          <w:rFonts w:cstheme="minorHAnsi"/>
          <w:color w:val="FF0000"/>
          <w:sz w:val="24"/>
          <w:szCs w:val="24"/>
        </w:rPr>
        <w:t xml:space="preserve"> </w:t>
      </w:r>
      <w:r w:rsidR="002A57D7" w:rsidRPr="001128AF">
        <w:rPr>
          <w:rFonts w:cstheme="minorHAnsi"/>
          <w:sz w:val="24"/>
          <w:szCs w:val="24"/>
        </w:rPr>
        <w:t xml:space="preserve">motive to find correlation between them. It </w:t>
      </w:r>
      <w:r w:rsidR="00466C4F" w:rsidRPr="001128AF">
        <w:rPr>
          <w:rFonts w:cstheme="minorHAnsi"/>
          <w:sz w:val="24"/>
          <w:szCs w:val="24"/>
        </w:rPr>
        <w:t>was</w:t>
      </w:r>
      <w:r w:rsidR="002A57D7" w:rsidRPr="001128AF">
        <w:rPr>
          <w:rFonts w:cstheme="minorHAnsi"/>
          <w:sz w:val="24"/>
          <w:szCs w:val="24"/>
        </w:rPr>
        <w:t xml:space="preserve"> perceived that particular segments of the findings, which </w:t>
      </w:r>
      <w:r w:rsidR="00466C4F" w:rsidRPr="001128AF">
        <w:rPr>
          <w:rFonts w:cstheme="minorHAnsi"/>
          <w:sz w:val="24"/>
          <w:szCs w:val="24"/>
        </w:rPr>
        <w:t>were</w:t>
      </w:r>
      <w:r w:rsidR="002A57D7" w:rsidRPr="001128AF">
        <w:rPr>
          <w:rFonts w:cstheme="minorHAnsi"/>
          <w:sz w:val="24"/>
          <w:szCs w:val="24"/>
        </w:rPr>
        <w:t xml:space="preserve"> routinely done in UI patient investigation, </w:t>
      </w:r>
      <w:r w:rsidR="00466C4F" w:rsidRPr="001128AF">
        <w:rPr>
          <w:rFonts w:cstheme="minorHAnsi"/>
          <w:sz w:val="24"/>
          <w:szCs w:val="24"/>
        </w:rPr>
        <w:t>could</w:t>
      </w:r>
      <w:r w:rsidR="002A57D7" w:rsidRPr="001128AF">
        <w:rPr>
          <w:rFonts w:cstheme="minorHAnsi"/>
          <w:sz w:val="24"/>
          <w:szCs w:val="24"/>
        </w:rPr>
        <w:t xml:space="preserve"> increase their capacity and their usage, especially the parameter Pressure x Flow = </w:t>
      </w:r>
      <w:r w:rsidR="005B1436" w:rsidRPr="001128AF">
        <w:rPr>
          <w:rFonts w:cstheme="minorHAnsi"/>
          <w:sz w:val="24"/>
          <w:szCs w:val="24"/>
        </w:rPr>
        <w:t>B</w:t>
      </w:r>
      <w:r w:rsidR="002A57D7" w:rsidRPr="001128AF">
        <w:rPr>
          <w:rFonts w:cstheme="minorHAnsi"/>
          <w:sz w:val="24"/>
          <w:szCs w:val="24"/>
        </w:rPr>
        <w:t>E (</w:t>
      </w:r>
      <w:r w:rsidR="005B1436" w:rsidRPr="001128AF">
        <w:rPr>
          <w:rFonts w:cstheme="minorHAnsi"/>
          <w:sz w:val="24"/>
          <w:szCs w:val="24"/>
        </w:rPr>
        <w:t>bladder</w:t>
      </w:r>
      <w:r w:rsidR="002A57D7" w:rsidRPr="001128AF">
        <w:rPr>
          <w:rFonts w:cstheme="minorHAnsi"/>
          <w:sz w:val="24"/>
          <w:szCs w:val="24"/>
        </w:rPr>
        <w:t xml:space="preserve"> effect) and to </w:t>
      </w:r>
      <w:r w:rsidR="00466C4F" w:rsidRPr="001128AF">
        <w:rPr>
          <w:rFonts w:cstheme="minorHAnsi"/>
          <w:sz w:val="24"/>
          <w:szCs w:val="24"/>
        </w:rPr>
        <w:t>assess</w:t>
      </w:r>
      <w:r w:rsidR="002A57D7" w:rsidRPr="001128AF">
        <w:rPr>
          <w:rFonts w:cstheme="minorHAnsi"/>
          <w:sz w:val="24"/>
          <w:szCs w:val="24"/>
        </w:rPr>
        <w:t xml:space="preserve"> </w:t>
      </w:r>
      <w:r w:rsidR="00466C4F" w:rsidRPr="001128AF">
        <w:rPr>
          <w:rFonts w:cstheme="minorHAnsi"/>
          <w:sz w:val="24"/>
          <w:szCs w:val="24"/>
        </w:rPr>
        <w:t>its</w:t>
      </w:r>
      <w:r w:rsidR="002A57D7" w:rsidRPr="001128AF">
        <w:rPr>
          <w:rFonts w:cstheme="minorHAnsi"/>
          <w:sz w:val="24"/>
          <w:szCs w:val="24"/>
        </w:rPr>
        <w:t xml:space="preserve"> diagnostic value.</w:t>
      </w:r>
    </w:p>
    <w:p w:rsidR="002A57D7" w:rsidRPr="001128AF" w:rsidRDefault="005D1CBB" w:rsidP="00384D3E">
      <w:pPr>
        <w:spacing w:after="0"/>
        <w:jc w:val="both"/>
        <w:rPr>
          <w:rFonts w:cstheme="minorHAnsi"/>
          <w:b/>
          <w:sz w:val="24"/>
          <w:szCs w:val="24"/>
        </w:rPr>
      </w:pPr>
      <w:r w:rsidRPr="001128AF">
        <w:rPr>
          <w:rFonts w:cstheme="minorHAnsi"/>
          <w:b/>
          <w:sz w:val="24"/>
          <w:szCs w:val="24"/>
        </w:rPr>
        <w:t>Materials and methods</w:t>
      </w:r>
    </w:p>
    <w:p w:rsidR="005D1CBB" w:rsidRPr="001128AF" w:rsidRDefault="005D1CBB" w:rsidP="00EC63FA">
      <w:pPr>
        <w:spacing w:after="0"/>
        <w:jc w:val="both"/>
        <w:rPr>
          <w:rFonts w:cstheme="minorHAnsi"/>
          <w:sz w:val="24"/>
          <w:szCs w:val="24"/>
        </w:rPr>
      </w:pPr>
      <w:r w:rsidRPr="001128AF">
        <w:rPr>
          <w:rFonts w:cstheme="minorHAnsi"/>
          <w:sz w:val="24"/>
          <w:szCs w:val="24"/>
        </w:rPr>
        <w:t xml:space="preserve">This </w:t>
      </w:r>
      <w:r w:rsidR="00466C4F" w:rsidRPr="001128AF">
        <w:rPr>
          <w:rFonts w:cstheme="minorHAnsi"/>
          <w:sz w:val="24"/>
          <w:szCs w:val="24"/>
        </w:rPr>
        <w:t>study</w:t>
      </w:r>
      <w:r w:rsidRPr="001128AF">
        <w:rPr>
          <w:rFonts w:cstheme="minorHAnsi"/>
          <w:sz w:val="24"/>
          <w:szCs w:val="24"/>
        </w:rPr>
        <w:t xml:space="preserve"> include</w:t>
      </w:r>
      <w:r w:rsidR="00466C4F" w:rsidRPr="001128AF">
        <w:rPr>
          <w:rFonts w:cstheme="minorHAnsi"/>
          <w:sz w:val="24"/>
          <w:szCs w:val="24"/>
        </w:rPr>
        <w:t>d</w:t>
      </w:r>
      <w:r w:rsidRPr="001128AF">
        <w:rPr>
          <w:rFonts w:cstheme="minorHAnsi"/>
          <w:sz w:val="24"/>
          <w:szCs w:val="24"/>
        </w:rPr>
        <w:t xml:space="preserve"> </w:t>
      </w:r>
      <w:r w:rsidR="00466C4F" w:rsidRPr="001128AF">
        <w:rPr>
          <w:rFonts w:cstheme="minorHAnsi"/>
          <w:sz w:val="24"/>
          <w:szCs w:val="24"/>
        </w:rPr>
        <w:t xml:space="preserve">a total </w:t>
      </w:r>
      <w:r w:rsidRPr="001128AF">
        <w:rPr>
          <w:rFonts w:cstheme="minorHAnsi"/>
          <w:sz w:val="24"/>
          <w:szCs w:val="24"/>
        </w:rPr>
        <w:t xml:space="preserve">of 80 female patients, </w:t>
      </w:r>
      <w:r w:rsidR="00466C4F" w:rsidRPr="001128AF">
        <w:rPr>
          <w:rFonts w:cstheme="minorHAnsi"/>
          <w:sz w:val="24"/>
          <w:szCs w:val="24"/>
        </w:rPr>
        <w:t>divided in two groups:</w:t>
      </w:r>
    </w:p>
    <w:p w:rsidR="005D1CBB" w:rsidRPr="001128AF" w:rsidRDefault="005D1CBB" w:rsidP="00EC63FA">
      <w:pPr>
        <w:pStyle w:val="ListParagraph"/>
        <w:numPr>
          <w:ilvl w:val="0"/>
          <w:numId w:val="2"/>
        </w:numPr>
        <w:spacing w:after="0"/>
        <w:jc w:val="both"/>
        <w:rPr>
          <w:rFonts w:cstheme="minorHAnsi"/>
          <w:sz w:val="24"/>
          <w:szCs w:val="24"/>
        </w:rPr>
      </w:pPr>
      <w:r w:rsidRPr="001128AF">
        <w:rPr>
          <w:rFonts w:cstheme="minorHAnsi"/>
          <w:sz w:val="24"/>
          <w:szCs w:val="24"/>
        </w:rPr>
        <w:t>A group of 50 patients with USI</w:t>
      </w:r>
    </w:p>
    <w:p w:rsidR="005D1CBB" w:rsidRPr="001128AF" w:rsidRDefault="005D1CBB" w:rsidP="00EC63FA">
      <w:pPr>
        <w:pStyle w:val="ListParagraph"/>
        <w:numPr>
          <w:ilvl w:val="0"/>
          <w:numId w:val="2"/>
        </w:numPr>
        <w:spacing w:after="0"/>
        <w:jc w:val="both"/>
        <w:rPr>
          <w:rFonts w:cstheme="minorHAnsi"/>
          <w:sz w:val="24"/>
          <w:szCs w:val="24"/>
        </w:rPr>
      </w:pPr>
      <w:r w:rsidRPr="001128AF">
        <w:rPr>
          <w:rFonts w:cstheme="minorHAnsi"/>
          <w:sz w:val="24"/>
          <w:szCs w:val="24"/>
        </w:rPr>
        <w:t>A group of 30 patients with DI</w:t>
      </w:r>
    </w:p>
    <w:p w:rsidR="005D1CBB" w:rsidRPr="001128AF" w:rsidRDefault="005D1CBB" w:rsidP="00EC63FA">
      <w:pPr>
        <w:spacing w:after="0"/>
        <w:jc w:val="both"/>
        <w:rPr>
          <w:rFonts w:cstheme="minorHAnsi"/>
          <w:sz w:val="24"/>
          <w:szCs w:val="24"/>
          <w:lang w:val="mk-MK"/>
        </w:rPr>
      </w:pPr>
      <w:r w:rsidRPr="001128AF">
        <w:rPr>
          <w:rFonts w:cstheme="minorHAnsi"/>
          <w:sz w:val="24"/>
          <w:szCs w:val="24"/>
        </w:rPr>
        <w:t>Inclusion criteria</w:t>
      </w:r>
      <w:r w:rsidR="00466C4F" w:rsidRPr="001128AF">
        <w:rPr>
          <w:rFonts w:cstheme="minorHAnsi"/>
          <w:sz w:val="24"/>
          <w:szCs w:val="24"/>
        </w:rPr>
        <w:t xml:space="preserve"> of the study were</w:t>
      </w:r>
      <w:r w:rsidRPr="001128AF">
        <w:rPr>
          <w:rFonts w:cstheme="minorHAnsi"/>
          <w:sz w:val="24"/>
          <w:szCs w:val="24"/>
        </w:rPr>
        <w:t>:</w:t>
      </w:r>
    </w:p>
    <w:p w:rsidR="005D1CBB" w:rsidRPr="001128AF" w:rsidRDefault="005D1CBB" w:rsidP="00EC63FA">
      <w:pPr>
        <w:pStyle w:val="ListParagraph"/>
        <w:numPr>
          <w:ilvl w:val="0"/>
          <w:numId w:val="3"/>
        </w:numPr>
        <w:spacing w:after="0"/>
        <w:jc w:val="both"/>
        <w:rPr>
          <w:rFonts w:cstheme="minorHAnsi"/>
          <w:sz w:val="24"/>
          <w:szCs w:val="24"/>
        </w:rPr>
      </w:pPr>
      <w:r w:rsidRPr="001128AF">
        <w:rPr>
          <w:rFonts w:cstheme="minorHAnsi"/>
          <w:sz w:val="24"/>
          <w:szCs w:val="24"/>
        </w:rPr>
        <w:t>Female individuals with diagnosed USI</w:t>
      </w:r>
      <w:r w:rsidR="00362611">
        <w:rPr>
          <w:rFonts w:cstheme="minorHAnsi"/>
          <w:sz w:val="24"/>
          <w:szCs w:val="24"/>
          <w:lang w:val="mk-MK"/>
        </w:rPr>
        <w:t xml:space="preserve"> </w:t>
      </w:r>
      <w:r w:rsidR="00362611">
        <w:rPr>
          <w:rFonts w:cstheme="minorHAnsi"/>
          <w:sz w:val="24"/>
          <w:szCs w:val="24"/>
        </w:rPr>
        <w:t>(</w:t>
      </w:r>
      <w:r w:rsidR="00362611" w:rsidRPr="001128AF">
        <w:rPr>
          <w:rFonts w:cstheme="minorHAnsi"/>
          <w:sz w:val="24"/>
          <w:szCs w:val="24"/>
        </w:rPr>
        <w:t>according to the UI investigation protocol</w:t>
      </w:r>
      <w:r w:rsidR="00362611">
        <w:rPr>
          <w:rFonts w:cstheme="minorHAnsi"/>
          <w:sz w:val="24"/>
          <w:szCs w:val="24"/>
        </w:rPr>
        <w:t>)</w:t>
      </w:r>
    </w:p>
    <w:p w:rsidR="005D1CBB" w:rsidRPr="001128AF" w:rsidRDefault="005D1CBB" w:rsidP="00EC63FA">
      <w:pPr>
        <w:pStyle w:val="ListParagraph"/>
        <w:numPr>
          <w:ilvl w:val="0"/>
          <w:numId w:val="3"/>
        </w:numPr>
        <w:spacing w:after="0"/>
        <w:jc w:val="both"/>
        <w:rPr>
          <w:rFonts w:cstheme="minorHAnsi"/>
          <w:sz w:val="24"/>
          <w:szCs w:val="24"/>
        </w:rPr>
      </w:pPr>
      <w:r w:rsidRPr="001128AF">
        <w:rPr>
          <w:rFonts w:cstheme="minorHAnsi"/>
          <w:sz w:val="24"/>
          <w:szCs w:val="24"/>
        </w:rPr>
        <w:t>Female individuals with diagnosed DI</w:t>
      </w:r>
      <w:r w:rsidR="00362611">
        <w:rPr>
          <w:rFonts w:cstheme="minorHAnsi"/>
          <w:sz w:val="24"/>
          <w:szCs w:val="24"/>
        </w:rPr>
        <w:t xml:space="preserve"> (</w:t>
      </w:r>
      <w:r w:rsidR="00362611" w:rsidRPr="001128AF">
        <w:rPr>
          <w:rFonts w:cstheme="minorHAnsi"/>
          <w:sz w:val="24"/>
          <w:szCs w:val="24"/>
        </w:rPr>
        <w:t>according to the UI investigation protocol</w:t>
      </w:r>
      <w:r w:rsidR="00362611">
        <w:rPr>
          <w:rFonts w:cstheme="minorHAnsi"/>
          <w:sz w:val="24"/>
          <w:szCs w:val="24"/>
        </w:rPr>
        <w:t>)</w:t>
      </w:r>
    </w:p>
    <w:p w:rsidR="005D1CBB" w:rsidRPr="001128AF" w:rsidRDefault="005D1CBB" w:rsidP="00EC63FA">
      <w:pPr>
        <w:spacing w:after="0"/>
        <w:jc w:val="both"/>
        <w:rPr>
          <w:rFonts w:cstheme="minorHAnsi"/>
          <w:sz w:val="24"/>
          <w:szCs w:val="24"/>
        </w:rPr>
      </w:pPr>
      <w:r w:rsidRPr="001128AF">
        <w:rPr>
          <w:rFonts w:cstheme="minorHAnsi"/>
          <w:sz w:val="24"/>
          <w:szCs w:val="24"/>
        </w:rPr>
        <w:t>Exclusion criteria</w:t>
      </w:r>
      <w:r w:rsidR="00466C4F" w:rsidRPr="001128AF">
        <w:rPr>
          <w:rFonts w:cstheme="minorHAnsi"/>
          <w:sz w:val="24"/>
          <w:szCs w:val="24"/>
        </w:rPr>
        <w:t xml:space="preserve"> were the presence of</w:t>
      </w:r>
      <w:r w:rsidRPr="001128AF">
        <w:rPr>
          <w:rFonts w:cstheme="minorHAnsi"/>
          <w:sz w:val="24"/>
          <w:szCs w:val="24"/>
        </w:rPr>
        <w:t>:</w:t>
      </w:r>
    </w:p>
    <w:p w:rsidR="005D1CBB" w:rsidRPr="001128AF" w:rsidRDefault="005D1CBB" w:rsidP="00EC63FA">
      <w:pPr>
        <w:pStyle w:val="ListParagraph"/>
        <w:numPr>
          <w:ilvl w:val="0"/>
          <w:numId w:val="3"/>
        </w:numPr>
        <w:spacing w:after="0"/>
        <w:jc w:val="both"/>
        <w:rPr>
          <w:rFonts w:cstheme="minorHAnsi"/>
          <w:sz w:val="24"/>
          <w:szCs w:val="24"/>
        </w:rPr>
      </w:pPr>
      <w:r w:rsidRPr="001128AF">
        <w:rPr>
          <w:rFonts w:cstheme="minorHAnsi"/>
          <w:sz w:val="24"/>
          <w:szCs w:val="24"/>
        </w:rPr>
        <w:t>Urinary tract infection</w:t>
      </w:r>
    </w:p>
    <w:p w:rsidR="005D1CBB" w:rsidRPr="001128AF" w:rsidRDefault="005D1CBB" w:rsidP="00EC63FA">
      <w:pPr>
        <w:pStyle w:val="ListParagraph"/>
        <w:numPr>
          <w:ilvl w:val="0"/>
          <w:numId w:val="3"/>
        </w:numPr>
        <w:spacing w:after="0"/>
        <w:jc w:val="both"/>
        <w:rPr>
          <w:rFonts w:cstheme="minorHAnsi"/>
          <w:sz w:val="24"/>
          <w:szCs w:val="24"/>
        </w:rPr>
      </w:pPr>
      <w:r w:rsidRPr="001128AF">
        <w:rPr>
          <w:rFonts w:cstheme="minorHAnsi"/>
          <w:sz w:val="24"/>
          <w:szCs w:val="24"/>
        </w:rPr>
        <w:t>Diabetes</w:t>
      </w:r>
    </w:p>
    <w:p w:rsidR="005D1CBB" w:rsidRPr="001128AF" w:rsidRDefault="005B1436" w:rsidP="00EC63FA">
      <w:pPr>
        <w:pStyle w:val="ListParagraph"/>
        <w:numPr>
          <w:ilvl w:val="0"/>
          <w:numId w:val="3"/>
        </w:numPr>
        <w:spacing w:after="0"/>
        <w:jc w:val="both"/>
        <w:rPr>
          <w:rFonts w:cstheme="minorHAnsi"/>
          <w:sz w:val="24"/>
          <w:szCs w:val="24"/>
        </w:rPr>
      </w:pPr>
      <w:r w:rsidRPr="001128AF">
        <w:rPr>
          <w:rFonts w:cstheme="minorHAnsi"/>
          <w:sz w:val="24"/>
          <w:szCs w:val="24"/>
        </w:rPr>
        <w:t>Condition</w:t>
      </w:r>
      <w:r w:rsidR="00586210" w:rsidRPr="001128AF">
        <w:rPr>
          <w:rFonts w:cstheme="minorHAnsi"/>
          <w:sz w:val="24"/>
          <w:szCs w:val="24"/>
        </w:rPr>
        <w:t>s</w:t>
      </w:r>
      <w:r w:rsidR="005D1CBB" w:rsidRPr="001128AF">
        <w:rPr>
          <w:rFonts w:cstheme="minorHAnsi"/>
          <w:sz w:val="24"/>
          <w:szCs w:val="24"/>
        </w:rPr>
        <w:t xml:space="preserve"> that lead to polyuria</w:t>
      </w:r>
    </w:p>
    <w:p w:rsidR="005D1CBB" w:rsidRPr="00AC2AE0" w:rsidRDefault="005D1CBB" w:rsidP="00EC63FA">
      <w:pPr>
        <w:pStyle w:val="ListParagraph"/>
        <w:numPr>
          <w:ilvl w:val="0"/>
          <w:numId w:val="3"/>
        </w:numPr>
        <w:spacing w:after="0"/>
        <w:jc w:val="both"/>
        <w:rPr>
          <w:rFonts w:cstheme="minorHAnsi"/>
        </w:rPr>
      </w:pPr>
      <w:r w:rsidRPr="00AC2AE0">
        <w:rPr>
          <w:rFonts w:cstheme="minorHAnsi"/>
        </w:rPr>
        <w:t>Neurologic disease (</w:t>
      </w:r>
      <w:proofErr w:type="spellStart"/>
      <w:r w:rsidR="00020ECF" w:rsidRPr="00AC2AE0">
        <w:rPr>
          <w:rFonts w:cstheme="minorHAnsi"/>
        </w:rPr>
        <w:t>cerebrovascular</w:t>
      </w:r>
      <w:proofErr w:type="spellEnd"/>
      <w:r w:rsidR="00020ECF" w:rsidRPr="00AC2AE0">
        <w:rPr>
          <w:rFonts w:cstheme="minorHAnsi"/>
        </w:rPr>
        <w:t xml:space="preserve"> insult</w:t>
      </w:r>
      <w:r w:rsidRPr="00AC2AE0">
        <w:rPr>
          <w:rFonts w:cstheme="minorHAnsi"/>
        </w:rPr>
        <w:t xml:space="preserve">, </w:t>
      </w:r>
      <w:r w:rsidR="00020ECF" w:rsidRPr="00AC2AE0">
        <w:rPr>
          <w:rFonts w:cstheme="minorHAnsi"/>
        </w:rPr>
        <w:t>spinal cord injury</w:t>
      </w:r>
      <w:r w:rsidRPr="00AC2AE0">
        <w:rPr>
          <w:rFonts w:cstheme="minorHAnsi"/>
        </w:rPr>
        <w:t xml:space="preserve">, </w:t>
      </w:r>
      <w:r w:rsidR="00020ECF" w:rsidRPr="00AC2AE0">
        <w:rPr>
          <w:rFonts w:cstheme="minorHAnsi"/>
          <w:color w:val="222222"/>
          <w:shd w:val="clear" w:color="auto" w:fill="FFFFFF"/>
        </w:rPr>
        <w:t>multiple sclerosis</w:t>
      </w:r>
      <w:r w:rsidRPr="00AC2AE0">
        <w:rPr>
          <w:rFonts w:cstheme="minorHAnsi"/>
        </w:rPr>
        <w:t>, peripher</w:t>
      </w:r>
      <w:r w:rsidR="00466C4F" w:rsidRPr="00AC2AE0">
        <w:rPr>
          <w:rFonts w:cstheme="minorHAnsi"/>
        </w:rPr>
        <w:t>al</w:t>
      </w:r>
      <w:r w:rsidRPr="00AC2AE0">
        <w:rPr>
          <w:rFonts w:cstheme="minorHAnsi"/>
        </w:rPr>
        <w:t xml:space="preserve"> neuropathy)</w:t>
      </w:r>
    </w:p>
    <w:p w:rsidR="005D1CBB" w:rsidRPr="00362611" w:rsidRDefault="005D1CBB" w:rsidP="00EC63FA">
      <w:pPr>
        <w:pStyle w:val="ListParagraph"/>
        <w:numPr>
          <w:ilvl w:val="0"/>
          <w:numId w:val="3"/>
        </w:numPr>
        <w:spacing w:after="0"/>
        <w:jc w:val="both"/>
        <w:rPr>
          <w:rFonts w:cstheme="minorHAnsi"/>
          <w:sz w:val="24"/>
          <w:szCs w:val="24"/>
        </w:rPr>
      </w:pPr>
      <w:r w:rsidRPr="00362611">
        <w:rPr>
          <w:rFonts w:cstheme="minorHAnsi"/>
          <w:sz w:val="24"/>
          <w:szCs w:val="24"/>
        </w:rPr>
        <w:t>Urogenital fistula</w:t>
      </w:r>
    </w:p>
    <w:p w:rsidR="005D1CBB" w:rsidRPr="001128AF" w:rsidRDefault="005D1CBB" w:rsidP="00EC63FA">
      <w:pPr>
        <w:pStyle w:val="ListParagraph"/>
        <w:numPr>
          <w:ilvl w:val="0"/>
          <w:numId w:val="3"/>
        </w:numPr>
        <w:spacing w:after="0"/>
        <w:jc w:val="both"/>
        <w:rPr>
          <w:rFonts w:cstheme="minorHAnsi"/>
          <w:sz w:val="24"/>
          <w:szCs w:val="24"/>
        </w:rPr>
      </w:pPr>
      <w:r w:rsidRPr="00362611">
        <w:rPr>
          <w:rFonts w:cstheme="minorHAnsi"/>
          <w:sz w:val="24"/>
          <w:szCs w:val="24"/>
        </w:rPr>
        <w:t>Other states that could</w:t>
      </w:r>
      <w:r w:rsidRPr="001128AF">
        <w:rPr>
          <w:rFonts w:cstheme="minorHAnsi"/>
          <w:sz w:val="24"/>
          <w:szCs w:val="24"/>
        </w:rPr>
        <w:t xml:space="preserve"> influence </w:t>
      </w:r>
      <w:r w:rsidR="00020ECF" w:rsidRPr="001128AF">
        <w:rPr>
          <w:rFonts w:cstheme="minorHAnsi"/>
          <w:sz w:val="24"/>
          <w:szCs w:val="24"/>
        </w:rPr>
        <w:t>voiding</w:t>
      </w:r>
      <w:r w:rsidRPr="001128AF">
        <w:rPr>
          <w:rFonts w:cstheme="minorHAnsi"/>
          <w:sz w:val="24"/>
          <w:szCs w:val="24"/>
        </w:rPr>
        <w:t xml:space="preserve"> and its parameters (</w:t>
      </w:r>
      <w:r w:rsidR="00466C4F" w:rsidRPr="001128AF">
        <w:rPr>
          <w:rFonts w:cstheme="minorHAnsi"/>
          <w:sz w:val="24"/>
          <w:szCs w:val="24"/>
        </w:rPr>
        <w:t xml:space="preserve">i.e. </w:t>
      </w:r>
      <w:r w:rsidR="00020ECF">
        <w:rPr>
          <w:rFonts w:cstheme="minorHAnsi"/>
          <w:sz w:val="24"/>
          <w:szCs w:val="24"/>
        </w:rPr>
        <w:t>u</w:t>
      </w:r>
      <w:r w:rsidRPr="001128AF">
        <w:rPr>
          <w:rFonts w:cstheme="minorHAnsi"/>
          <w:sz w:val="24"/>
          <w:szCs w:val="24"/>
        </w:rPr>
        <w:t>rolithiasis)</w:t>
      </w:r>
    </w:p>
    <w:p w:rsidR="005D1CBB" w:rsidRPr="001128AF" w:rsidRDefault="00CF55F2" w:rsidP="00EC63FA">
      <w:pPr>
        <w:spacing w:after="0"/>
        <w:jc w:val="both"/>
        <w:rPr>
          <w:rFonts w:cstheme="minorHAnsi"/>
          <w:sz w:val="24"/>
          <w:szCs w:val="24"/>
        </w:rPr>
      </w:pPr>
      <w:r w:rsidRPr="001128AF">
        <w:rPr>
          <w:rFonts w:cstheme="minorHAnsi"/>
          <w:sz w:val="24"/>
          <w:szCs w:val="24"/>
        </w:rPr>
        <w:t xml:space="preserve">All patients </w:t>
      </w:r>
      <w:r w:rsidR="00466C4F" w:rsidRPr="001128AF">
        <w:rPr>
          <w:rFonts w:cstheme="minorHAnsi"/>
          <w:sz w:val="24"/>
          <w:szCs w:val="24"/>
        </w:rPr>
        <w:t>were</w:t>
      </w:r>
      <w:r w:rsidRPr="001128AF">
        <w:rPr>
          <w:rFonts w:cstheme="minorHAnsi"/>
          <w:sz w:val="24"/>
          <w:szCs w:val="24"/>
        </w:rPr>
        <w:t xml:space="preserve"> between 36-65 years of age</w:t>
      </w:r>
      <w:r w:rsidR="00466C4F" w:rsidRPr="001128AF">
        <w:rPr>
          <w:rFonts w:cstheme="minorHAnsi"/>
          <w:sz w:val="24"/>
          <w:szCs w:val="24"/>
        </w:rPr>
        <w:t>,</w:t>
      </w:r>
      <w:r w:rsidRPr="001128AF">
        <w:rPr>
          <w:rFonts w:cstheme="minorHAnsi"/>
          <w:sz w:val="24"/>
          <w:szCs w:val="24"/>
        </w:rPr>
        <w:t xml:space="preserve"> with an average age of 56</w:t>
      </w:r>
      <w:r w:rsidR="00466C4F" w:rsidRPr="001128AF">
        <w:rPr>
          <w:rFonts w:cstheme="minorHAnsi"/>
          <w:sz w:val="24"/>
          <w:szCs w:val="24"/>
        </w:rPr>
        <w:t xml:space="preserve"> years</w:t>
      </w:r>
      <w:r w:rsidRPr="001128AF">
        <w:rPr>
          <w:rFonts w:cstheme="minorHAnsi"/>
          <w:sz w:val="24"/>
          <w:szCs w:val="24"/>
        </w:rPr>
        <w:t xml:space="preserve"> for both groups. </w:t>
      </w:r>
      <w:r w:rsidR="006A4D45" w:rsidRPr="001128AF">
        <w:rPr>
          <w:rFonts w:cstheme="minorHAnsi"/>
          <w:sz w:val="24"/>
          <w:szCs w:val="24"/>
        </w:rPr>
        <w:t>All of them underwent</w:t>
      </w:r>
      <w:r w:rsidRPr="001128AF">
        <w:rPr>
          <w:rFonts w:cstheme="minorHAnsi"/>
          <w:sz w:val="24"/>
          <w:szCs w:val="24"/>
        </w:rPr>
        <w:t xml:space="preserve"> standard diagnostic procedure during their examination, according to </w:t>
      </w:r>
      <w:r w:rsidR="006A4D45" w:rsidRPr="001128AF">
        <w:rPr>
          <w:rFonts w:cstheme="minorHAnsi"/>
          <w:sz w:val="24"/>
          <w:szCs w:val="24"/>
        </w:rPr>
        <w:t xml:space="preserve">the </w:t>
      </w:r>
      <w:r w:rsidRPr="001128AF">
        <w:rPr>
          <w:rFonts w:cstheme="minorHAnsi"/>
          <w:sz w:val="24"/>
          <w:szCs w:val="24"/>
        </w:rPr>
        <w:t xml:space="preserve">UI investigation protocol. Each patient </w:t>
      </w:r>
      <w:r w:rsidR="00835628" w:rsidRPr="001128AF">
        <w:rPr>
          <w:rFonts w:cstheme="minorHAnsi"/>
          <w:sz w:val="24"/>
          <w:szCs w:val="24"/>
        </w:rPr>
        <w:t xml:space="preserve">went through: an interview, examination of </w:t>
      </w:r>
      <w:r w:rsidR="006A4D45" w:rsidRPr="001128AF">
        <w:rPr>
          <w:rFonts w:cstheme="minorHAnsi"/>
          <w:sz w:val="24"/>
          <w:szCs w:val="24"/>
        </w:rPr>
        <w:t>the</w:t>
      </w:r>
      <w:r w:rsidR="006A4D45" w:rsidRPr="001128AF">
        <w:rPr>
          <w:rFonts w:cstheme="minorHAnsi"/>
          <w:color w:val="FF0000"/>
          <w:sz w:val="24"/>
          <w:szCs w:val="24"/>
        </w:rPr>
        <w:t xml:space="preserve"> </w:t>
      </w:r>
      <w:r w:rsidR="00835628" w:rsidRPr="001128AF">
        <w:rPr>
          <w:rFonts w:cstheme="minorHAnsi"/>
          <w:sz w:val="24"/>
          <w:szCs w:val="24"/>
        </w:rPr>
        <w:t xml:space="preserve">urine sediment and </w:t>
      </w:r>
      <w:r w:rsidR="006A4D45" w:rsidRPr="001128AF">
        <w:rPr>
          <w:rFonts w:cstheme="minorHAnsi"/>
          <w:sz w:val="24"/>
          <w:szCs w:val="24"/>
        </w:rPr>
        <w:t xml:space="preserve">urine </w:t>
      </w:r>
      <w:r w:rsidR="00835628" w:rsidRPr="001128AF">
        <w:rPr>
          <w:rFonts w:cstheme="minorHAnsi"/>
          <w:sz w:val="24"/>
          <w:szCs w:val="24"/>
        </w:rPr>
        <w:t>culture, urogynecology exam, USI verifying tests and urodynamic tests which include</w:t>
      </w:r>
      <w:r w:rsidR="006A4D45" w:rsidRPr="001128AF">
        <w:rPr>
          <w:rFonts w:cstheme="minorHAnsi"/>
          <w:sz w:val="24"/>
          <w:szCs w:val="24"/>
        </w:rPr>
        <w:t>d</w:t>
      </w:r>
      <w:r w:rsidR="00835628" w:rsidRPr="001128AF">
        <w:rPr>
          <w:rFonts w:cstheme="minorHAnsi"/>
          <w:sz w:val="24"/>
          <w:szCs w:val="24"/>
        </w:rPr>
        <w:t>: urethral pressure profile (UPP), cystometry, flowmet</w:t>
      </w:r>
      <w:r w:rsidR="003344A8" w:rsidRPr="001128AF">
        <w:rPr>
          <w:rFonts w:cstheme="minorHAnsi"/>
          <w:sz w:val="24"/>
          <w:szCs w:val="24"/>
        </w:rPr>
        <w:t>ry</w:t>
      </w:r>
      <w:r w:rsidR="00835628" w:rsidRPr="001128AF">
        <w:rPr>
          <w:rFonts w:cstheme="minorHAnsi"/>
          <w:sz w:val="24"/>
          <w:szCs w:val="24"/>
        </w:rPr>
        <w:t xml:space="preserve"> and voiding cystometry.</w:t>
      </w:r>
    </w:p>
    <w:p w:rsidR="00362611" w:rsidRDefault="003344A8" w:rsidP="00EC63FA">
      <w:pPr>
        <w:spacing w:after="0"/>
        <w:jc w:val="both"/>
        <w:rPr>
          <w:rFonts w:cstheme="minorHAnsi"/>
          <w:sz w:val="24"/>
          <w:szCs w:val="24"/>
        </w:rPr>
      </w:pPr>
      <w:r w:rsidRPr="001128AF">
        <w:rPr>
          <w:rFonts w:cstheme="minorHAnsi"/>
          <w:sz w:val="24"/>
          <w:szCs w:val="24"/>
        </w:rPr>
        <w:t xml:space="preserve">In order to execute voiding cystometry (after </w:t>
      </w:r>
      <w:r w:rsidR="006A4D45" w:rsidRPr="001128AF">
        <w:rPr>
          <w:rFonts w:cstheme="minorHAnsi"/>
          <w:sz w:val="24"/>
          <w:szCs w:val="24"/>
        </w:rPr>
        <w:t xml:space="preserve">measuring </w:t>
      </w:r>
      <w:r w:rsidR="00F25C7E" w:rsidRPr="001128AF">
        <w:rPr>
          <w:rFonts w:cstheme="minorHAnsi"/>
          <w:sz w:val="24"/>
          <w:szCs w:val="24"/>
        </w:rPr>
        <w:t>the UPP, flowmetry and cy</w:t>
      </w:r>
      <w:r w:rsidRPr="001128AF">
        <w:rPr>
          <w:rFonts w:cstheme="minorHAnsi"/>
          <w:sz w:val="24"/>
          <w:szCs w:val="24"/>
        </w:rPr>
        <w:t xml:space="preserve">stometry) the patients </w:t>
      </w:r>
      <w:r w:rsidR="006A4D45" w:rsidRPr="001128AF">
        <w:rPr>
          <w:rFonts w:cstheme="minorHAnsi"/>
          <w:sz w:val="24"/>
          <w:szCs w:val="24"/>
        </w:rPr>
        <w:t>were p</w:t>
      </w:r>
      <w:r w:rsidRPr="001128AF">
        <w:rPr>
          <w:rFonts w:cstheme="minorHAnsi"/>
          <w:sz w:val="24"/>
          <w:szCs w:val="24"/>
        </w:rPr>
        <w:t xml:space="preserve">laced on a voiding collector in a </w:t>
      </w:r>
      <w:r w:rsidR="005B1436" w:rsidRPr="001128AF">
        <w:rPr>
          <w:rFonts w:cstheme="minorHAnsi"/>
          <w:sz w:val="24"/>
          <w:szCs w:val="24"/>
        </w:rPr>
        <w:t>sitting</w:t>
      </w:r>
      <w:r w:rsidRPr="001128AF">
        <w:rPr>
          <w:rFonts w:cstheme="minorHAnsi"/>
          <w:sz w:val="24"/>
          <w:szCs w:val="24"/>
        </w:rPr>
        <w:t xml:space="preserve"> position, with a pressure measuring catheter in the bladder</w:t>
      </w:r>
      <w:r w:rsidR="006A4D45" w:rsidRPr="001128AF">
        <w:rPr>
          <w:rFonts w:cstheme="minorHAnsi"/>
          <w:sz w:val="24"/>
          <w:szCs w:val="24"/>
        </w:rPr>
        <w:t>.</w:t>
      </w:r>
      <w:r w:rsidRPr="001128AF">
        <w:rPr>
          <w:rFonts w:cstheme="minorHAnsi"/>
          <w:sz w:val="24"/>
          <w:szCs w:val="24"/>
        </w:rPr>
        <w:t xml:space="preserve"> </w:t>
      </w:r>
      <w:r w:rsidR="006A4D45" w:rsidRPr="001128AF">
        <w:rPr>
          <w:rFonts w:cstheme="minorHAnsi"/>
          <w:sz w:val="24"/>
          <w:szCs w:val="24"/>
        </w:rPr>
        <w:t>Then</w:t>
      </w:r>
      <w:r w:rsidRPr="001128AF">
        <w:rPr>
          <w:rFonts w:cstheme="minorHAnsi"/>
          <w:sz w:val="24"/>
          <w:szCs w:val="24"/>
        </w:rPr>
        <w:t xml:space="preserve"> the patient </w:t>
      </w:r>
      <w:r w:rsidR="006A4D45" w:rsidRPr="001128AF">
        <w:rPr>
          <w:rFonts w:cstheme="minorHAnsi"/>
          <w:sz w:val="24"/>
          <w:szCs w:val="24"/>
        </w:rPr>
        <w:t>was</w:t>
      </w:r>
      <w:r w:rsidRPr="001128AF">
        <w:rPr>
          <w:rFonts w:cstheme="minorHAnsi"/>
          <w:sz w:val="24"/>
          <w:szCs w:val="24"/>
        </w:rPr>
        <w:t xml:space="preserve"> asked to void the previously filled fluid in the bladder to its maximum capacity. </w:t>
      </w:r>
      <w:r w:rsidR="006A4D45" w:rsidRPr="001128AF">
        <w:rPr>
          <w:rFonts w:cstheme="minorHAnsi"/>
          <w:sz w:val="24"/>
          <w:szCs w:val="24"/>
        </w:rPr>
        <w:t>During the act of voiding</w:t>
      </w:r>
      <w:r w:rsidRPr="001128AF">
        <w:rPr>
          <w:rFonts w:cstheme="minorHAnsi"/>
          <w:sz w:val="24"/>
          <w:szCs w:val="24"/>
        </w:rPr>
        <w:t xml:space="preserve">, urine flow and pressure parameters </w:t>
      </w:r>
      <w:r w:rsidR="006A4D45" w:rsidRPr="001128AF">
        <w:rPr>
          <w:rFonts w:cstheme="minorHAnsi"/>
          <w:sz w:val="24"/>
          <w:szCs w:val="24"/>
        </w:rPr>
        <w:t>were</w:t>
      </w:r>
      <w:r w:rsidRPr="001128AF">
        <w:rPr>
          <w:rFonts w:cstheme="minorHAnsi"/>
          <w:sz w:val="24"/>
          <w:szCs w:val="24"/>
        </w:rPr>
        <w:t xml:space="preserve"> </w:t>
      </w:r>
      <w:r w:rsidR="005B1436" w:rsidRPr="001128AF">
        <w:rPr>
          <w:rFonts w:cstheme="minorHAnsi"/>
          <w:sz w:val="24"/>
          <w:szCs w:val="24"/>
        </w:rPr>
        <w:t>noted</w:t>
      </w:r>
      <w:r w:rsidRPr="001128AF">
        <w:rPr>
          <w:rFonts w:cstheme="minorHAnsi"/>
          <w:sz w:val="24"/>
          <w:szCs w:val="24"/>
        </w:rPr>
        <w:t xml:space="preserve">. From the flow curve, using interpolation, the pressure </w:t>
      </w:r>
      <w:r w:rsidR="006A4D45" w:rsidRPr="001128AF">
        <w:rPr>
          <w:rFonts w:cstheme="minorHAnsi"/>
          <w:sz w:val="24"/>
          <w:szCs w:val="24"/>
        </w:rPr>
        <w:t>was</w:t>
      </w:r>
      <w:r w:rsidRPr="001128AF">
        <w:rPr>
          <w:rFonts w:cstheme="minorHAnsi"/>
          <w:sz w:val="24"/>
          <w:szCs w:val="24"/>
        </w:rPr>
        <w:t xml:space="preserve"> </w:t>
      </w:r>
      <w:r w:rsidR="006A4D45" w:rsidRPr="001128AF">
        <w:rPr>
          <w:rFonts w:cstheme="minorHAnsi"/>
          <w:sz w:val="24"/>
          <w:szCs w:val="24"/>
        </w:rPr>
        <w:t>plotted</w:t>
      </w:r>
      <w:r w:rsidRPr="001128AF">
        <w:rPr>
          <w:rFonts w:cstheme="minorHAnsi"/>
          <w:sz w:val="24"/>
          <w:szCs w:val="24"/>
        </w:rPr>
        <w:t xml:space="preserve"> on the pressure curve at any moment</w:t>
      </w:r>
      <w:r w:rsidR="005B1436" w:rsidRPr="001128AF">
        <w:rPr>
          <w:rFonts w:cstheme="minorHAnsi"/>
          <w:sz w:val="24"/>
          <w:szCs w:val="24"/>
        </w:rPr>
        <w:t xml:space="preserve"> of interest</w:t>
      </w:r>
      <w:r w:rsidRPr="001128AF">
        <w:rPr>
          <w:rFonts w:cstheme="minorHAnsi"/>
          <w:sz w:val="24"/>
          <w:szCs w:val="24"/>
        </w:rPr>
        <w:t xml:space="preserve"> during the voiding.</w:t>
      </w:r>
      <w:r w:rsidR="00362611">
        <w:rPr>
          <w:rFonts w:cstheme="minorHAnsi"/>
          <w:sz w:val="24"/>
          <w:szCs w:val="24"/>
        </w:rPr>
        <w:t xml:space="preserve"> </w:t>
      </w:r>
      <w:r w:rsidR="00362611">
        <w:rPr>
          <w:sz w:val="24"/>
          <w:szCs w:val="24"/>
        </w:rPr>
        <w:t>A</w:t>
      </w:r>
      <w:r w:rsidR="00362611" w:rsidRPr="000A5102">
        <w:rPr>
          <w:sz w:val="24"/>
          <w:szCs w:val="24"/>
        </w:rPr>
        <w:t>ll patients s</w:t>
      </w:r>
      <w:r w:rsidR="00362611">
        <w:rPr>
          <w:sz w:val="24"/>
          <w:szCs w:val="24"/>
        </w:rPr>
        <w:t>igned an informed consent</w:t>
      </w:r>
      <w:r w:rsidR="00362611" w:rsidRPr="000A5102">
        <w:rPr>
          <w:sz w:val="24"/>
          <w:szCs w:val="24"/>
        </w:rPr>
        <w:t xml:space="preserve">, and the study </w:t>
      </w:r>
      <w:r w:rsidR="00362611">
        <w:rPr>
          <w:sz w:val="24"/>
          <w:szCs w:val="24"/>
        </w:rPr>
        <w:t>was</w:t>
      </w:r>
      <w:r w:rsidR="00362611" w:rsidRPr="000A5102">
        <w:rPr>
          <w:sz w:val="24"/>
          <w:szCs w:val="24"/>
        </w:rPr>
        <w:t xml:space="preserve"> approved by the Ethics committee</w:t>
      </w:r>
      <w:r w:rsidR="00362611">
        <w:rPr>
          <w:sz w:val="24"/>
          <w:szCs w:val="24"/>
        </w:rPr>
        <w:t>.</w:t>
      </w:r>
    </w:p>
    <w:p w:rsidR="00B640EA" w:rsidRPr="001128AF" w:rsidRDefault="003344A8" w:rsidP="00EC63FA">
      <w:pPr>
        <w:spacing w:after="0"/>
        <w:jc w:val="both"/>
        <w:rPr>
          <w:rFonts w:cstheme="minorHAnsi"/>
          <w:sz w:val="24"/>
          <w:szCs w:val="24"/>
        </w:rPr>
      </w:pPr>
      <w:r w:rsidRPr="001128AF">
        <w:rPr>
          <w:rFonts w:cstheme="minorHAnsi"/>
          <w:sz w:val="24"/>
          <w:szCs w:val="24"/>
        </w:rPr>
        <w:t xml:space="preserve">The average and maximum flows </w:t>
      </w:r>
      <w:r w:rsidR="006A4D45" w:rsidRPr="001128AF">
        <w:rPr>
          <w:rFonts w:cstheme="minorHAnsi"/>
          <w:sz w:val="24"/>
          <w:szCs w:val="24"/>
        </w:rPr>
        <w:t>were</w:t>
      </w:r>
      <w:r w:rsidRPr="001128AF">
        <w:rPr>
          <w:rFonts w:cstheme="minorHAnsi"/>
          <w:sz w:val="24"/>
          <w:szCs w:val="24"/>
        </w:rPr>
        <w:t xml:space="preserve"> </w:t>
      </w:r>
      <w:r w:rsidR="00B11934" w:rsidRPr="001128AF">
        <w:rPr>
          <w:rFonts w:cstheme="minorHAnsi"/>
          <w:sz w:val="24"/>
          <w:szCs w:val="24"/>
        </w:rPr>
        <w:t>measured</w:t>
      </w:r>
      <w:r w:rsidRPr="001128AF">
        <w:rPr>
          <w:rFonts w:cstheme="minorHAnsi"/>
          <w:sz w:val="24"/>
          <w:szCs w:val="24"/>
        </w:rPr>
        <w:t xml:space="preserve"> (which the urodynamic system present</w:t>
      </w:r>
      <w:r w:rsidR="006A4D45" w:rsidRPr="001128AF">
        <w:rPr>
          <w:rFonts w:cstheme="minorHAnsi"/>
          <w:sz w:val="24"/>
          <w:szCs w:val="24"/>
        </w:rPr>
        <w:t>ed</w:t>
      </w:r>
      <w:r w:rsidRPr="001128AF">
        <w:rPr>
          <w:rFonts w:cstheme="minorHAnsi"/>
          <w:sz w:val="24"/>
          <w:szCs w:val="24"/>
        </w:rPr>
        <w:t xml:space="preserve"> automatically) and according to them, the pressure during maximal voiding flow</w:t>
      </w:r>
      <w:r w:rsidR="00B11934" w:rsidRPr="001128AF">
        <w:rPr>
          <w:rFonts w:cstheme="minorHAnsi"/>
          <w:sz w:val="24"/>
          <w:szCs w:val="24"/>
        </w:rPr>
        <w:t xml:space="preserve"> </w:t>
      </w:r>
      <w:r w:rsidRPr="001128AF">
        <w:rPr>
          <w:rFonts w:cstheme="minorHAnsi"/>
          <w:sz w:val="24"/>
          <w:szCs w:val="24"/>
        </w:rPr>
        <w:t xml:space="preserve">(calculated by interpolating </w:t>
      </w:r>
      <w:r w:rsidR="00B11934" w:rsidRPr="001128AF">
        <w:rPr>
          <w:rFonts w:cstheme="minorHAnsi"/>
          <w:sz w:val="24"/>
          <w:szCs w:val="24"/>
        </w:rPr>
        <w:t xml:space="preserve">it at </w:t>
      </w:r>
      <w:r w:rsidRPr="001128AF">
        <w:rPr>
          <w:rFonts w:cstheme="minorHAnsi"/>
          <w:sz w:val="24"/>
          <w:szCs w:val="24"/>
        </w:rPr>
        <w:t>the moment of maximal flow)</w:t>
      </w:r>
      <w:r w:rsidR="00B11934" w:rsidRPr="001128AF">
        <w:rPr>
          <w:rFonts w:cstheme="minorHAnsi"/>
          <w:sz w:val="24"/>
          <w:szCs w:val="24"/>
        </w:rPr>
        <w:t>, as well as the</w:t>
      </w:r>
      <w:r w:rsidRPr="001128AF">
        <w:rPr>
          <w:rFonts w:cstheme="minorHAnsi"/>
          <w:sz w:val="24"/>
          <w:szCs w:val="24"/>
        </w:rPr>
        <w:t xml:space="preserve"> average voiding pressure</w:t>
      </w:r>
      <w:r w:rsidR="00B11934" w:rsidRPr="001128AF">
        <w:rPr>
          <w:rFonts w:cstheme="minorHAnsi"/>
          <w:sz w:val="24"/>
          <w:szCs w:val="24"/>
        </w:rPr>
        <w:t xml:space="preserve"> </w:t>
      </w:r>
      <w:r w:rsidRPr="001128AF">
        <w:rPr>
          <w:rFonts w:cstheme="minorHAnsi"/>
          <w:sz w:val="24"/>
          <w:szCs w:val="24"/>
        </w:rPr>
        <w:t>(</w:t>
      </w:r>
      <w:r w:rsidR="00B11934" w:rsidRPr="001128AF">
        <w:rPr>
          <w:rFonts w:cstheme="minorHAnsi"/>
          <w:sz w:val="24"/>
          <w:szCs w:val="24"/>
        </w:rPr>
        <w:t xml:space="preserve">the </w:t>
      </w:r>
      <w:r w:rsidR="00DE355A" w:rsidRPr="001128AF">
        <w:rPr>
          <w:rFonts w:cstheme="minorHAnsi"/>
          <w:sz w:val="24"/>
          <w:szCs w:val="24"/>
        </w:rPr>
        <w:t xml:space="preserve">average of maximal and minimal voiding pressures). These parameters </w:t>
      </w:r>
      <w:r w:rsidR="00B11934" w:rsidRPr="001128AF">
        <w:rPr>
          <w:rFonts w:cstheme="minorHAnsi"/>
          <w:sz w:val="24"/>
          <w:szCs w:val="24"/>
        </w:rPr>
        <w:t>were</w:t>
      </w:r>
      <w:r w:rsidR="00DE355A" w:rsidRPr="001128AF">
        <w:rPr>
          <w:rFonts w:cstheme="minorHAnsi"/>
          <w:sz w:val="24"/>
          <w:szCs w:val="24"/>
        </w:rPr>
        <w:t xml:space="preserve"> compared </w:t>
      </w:r>
      <w:r w:rsidR="00B11934" w:rsidRPr="001128AF">
        <w:rPr>
          <w:rFonts w:cstheme="minorHAnsi"/>
          <w:sz w:val="24"/>
          <w:szCs w:val="24"/>
        </w:rPr>
        <w:t>between</w:t>
      </w:r>
      <w:r w:rsidR="00DE355A" w:rsidRPr="001128AF">
        <w:rPr>
          <w:rFonts w:cstheme="minorHAnsi"/>
          <w:sz w:val="24"/>
          <w:szCs w:val="24"/>
        </w:rPr>
        <w:t xml:space="preserve"> both groups, to determine the diagnostic significance of their nominal values. Special attention was given to the </w:t>
      </w:r>
      <w:r w:rsidR="00B751E9" w:rsidRPr="001128AF">
        <w:rPr>
          <w:rFonts w:cstheme="minorHAnsi"/>
          <w:sz w:val="24"/>
          <w:szCs w:val="24"/>
        </w:rPr>
        <w:t>B</w:t>
      </w:r>
      <w:r w:rsidR="00DE355A" w:rsidRPr="001128AF">
        <w:rPr>
          <w:rFonts w:cstheme="minorHAnsi"/>
          <w:sz w:val="24"/>
          <w:szCs w:val="24"/>
        </w:rPr>
        <w:t xml:space="preserve">E parameter, which </w:t>
      </w:r>
      <w:r w:rsidR="00B11934" w:rsidRPr="001128AF">
        <w:rPr>
          <w:rFonts w:cstheme="minorHAnsi"/>
          <w:sz w:val="24"/>
          <w:szCs w:val="24"/>
        </w:rPr>
        <w:t>was</w:t>
      </w:r>
      <w:r w:rsidR="00DE355A" w:rsidRPr="001128AF">
        <w:rPr>
          <w:rFonts w:cstheme="minorHAnsi"/>
          <w:sz w:val="24"/>
          <w:szCs w:val="24"/>
        </w:rPr>
        <w:t xml:space="preserve"> a </w:t>
      </w:r>
      <w:r w:rsidR="00B751E9" w:rsidRPr="001128AF">
        <w:rPr>
          <w:rFonts w:cstheme="minorHAnsi"/>
          <w:sz w:val="24"/>
          <w:szCs w:val="24"/>
        </w:rPr>
        <w:t>product</w:t>
      </w:r>
      <w:r w:rsidR="00DE355A" w:rsidRPr="001128AF">
        <w:rPr>
          <w:rFonts w:cstheme="minorHAnsi"/>
          <w:sz w:val="24"/>
          <w:szCs w:val="24"/>
        </w:rPr>
        <w:t xml:space="preserve"> of urine flow and pressure during voiding. The data </w:t>
      </w:r>
      <w:r w:rsidR="00B11934" w:rsidRPr="001128AF">
        <w:rPr>
          <w:rFonts w:cstheme="minorHAnsi"/>
          <w:sz w:val="24"/>
          <w:szCs w:val="24"/>
        </w:rPr>
        <w:t>was</w:t>
      </w:r>
      <w:r w:rsidR="00DE355A" w:rsidRPr="001128AF">
        <w:rPr>
          <w:rFonts w:cstheme="minorHAnsi"/>
          <w:sz w:val="24"/>
          <w:szCs w:val="24"/>
        </w:rPr>
        <w:t xml:space="preserve"> processed using statistical methods and procedures for comparing numeric </w:t>
      </w:r>
      <w:r w:rsidR="00B11934" w:rsidRPr="001128AF">
        <w:rPr>
          <w:rFonts w:cstheme="minorHAnsi"/>
          <w:sz w:val="24"/>
          <w:szCs w:val="24"/>
        </w:rPr>
        <w:t>values.</w:t>
      </w:r>
      <w:r w:rsidR="00DE355A" w:rsidRPr="001128AF">
        <w:rPr>
          <w:rFonts w:cstheme="minorHAnsi"/>
          <w:sz w:val="24"/>
          <w:szCs w:val="24"/>
        </w:rPr>
        <w:t xml:space="preserve"> (</w:t>
      </w:r>
      <w:r w:rsidR="00B11934" w:rsidRPr="001128AF">
        <w:rPr>
          <w:rFonts w:cstheme="minorHAnsi"/>
          <w:sz w:val="24"/>
          <w:szCs w:val="24"/>
        </w:rPr>
        <w:t xml:space="preserve">The </w:t>
      </w:r>
      <w:r w:rsidR="00DE355A" w:rsidRPr="001128AF">
        <w:rPr>
          <w:rFonts w:cstheme="minorHAnsi"/>
          <w:sz w:val="24"/>
          <w:szCs w:val="24"/>
        </w:rPr>
        <w:t>SPSS Statistics</w:t>
      </w:r>
      <w:r w:rsidR="00B11934" w:rsidRPr="001128AF">
        <w:rPr>
          <w:rFonts w:cstheme="minorHAnsi"/>
          <w:sz w:val="24"/>
          <w:szCs w:val="24"/>
        </w:rPr>
        <w:t xml:space="preserve"> </w:t>
      </w:r>
      <w:r w:rsidR="00C216E6" w:rsidRPr="001128AF">
        <w:rPr>
          <w:rFonts w:cstheme="minorHAnsi"/>
          <w:sz w:val="24"/>
          <w:szCs w:val="24"/>
        </w:rPr>
        <w:t>package version 23</w:t>
      </w:r>
      <w:r w:rsidR="00DE355A" w:rsidRPr="001128AF">
        <w:rPr>
          <w:rFonts w:cstheme="minorHAnsi"/>
          <w:sz w:val="24"/>
          <w:szCs w:val="24"/>
        </w:rPr>
        <w:t>).</w:t>
      </w:r>
    </w:p>
    <w:p w:rsidR="00DE355A" w:rsidRPr="001128AF" w:rsidRDefault="00DE355A" w:rsidP="00384D3E">
      <w:pPr>
        <w:spacing w:before="240" w:after="0"/>
        <w:jc w:val="both"/>
        <w:rPr>
          <w:rFonts w:cstheme="minorHAnsi"/>
          <w:b/>
          <w:sz w:val="24"/>
          <w:szCs w:val="24"/>
        </w:rPr>
      </w:pPr>
      <w:r w:rsidRPr="001128AF">
        <w:rPr>
          <w:rFonts w:cstheme="minorHAnsi"/>
          <w:b/>
          <w:sz w:val="24"/>
          <w:szCs w:val="24"/>
        </w:rPr>
        <w:lastRenderedPageBreak/>
        <w:t>Results:</w:t>
      </w:r>
    </w:p>
    <w:p w:rsidR="00C216E6" w:rsidRDefault="00BF7700" w:rsidP="00EC63FA">
      <w:pPr>
        <w:spacing w:after="0"/>
        <w:jc w:val="both"/>
        <w:rPr>
          <w:rFonts w:cstheme="minorHAnsi"/>
          <w:sz w:val="24"/>
          <w:szCs w:val="24"/>
        </w:rPr>
      </w:pPr>
      <w:r w:rsidRPr="001128AF">
        <w:rPr>
          <w:rFonts w:cstheme="minorHAnsi"/>
          <w:sz w:val="24"/>
          <w:szCs w:val="24"/>
        </w:rPr>
        <w:t xml:space="preserve">The obtained results of each patient for the maximal and average </w:t>
      </w:r>
      <w:r w:rsidR="001432AB">
        <w:rPr>
          <w:rFonts w:cstheme="minorHAnsi"/>
          <w:sz w:val="24"/>
          <w:szCs w:val="24"/>
        </w:rPr>
        <w:t>“</w:t>
      </w:r>
      <w:r>
        <w:rPr>
          <w:rFonts w:cstheme="minorHAnsi"/>
          <w:sz w:val="24"/>
          <w:szCs w:val="24"/>
        </w:rPr>
        <w:t>bladder</w:t>
      </w:r>
      <w:r w:rsidRPr="001128AF">
        <w:rPr>
          <w:rFonts w:cstheme="minorHAnsi"/>
          <w:sz w:val="24"/>
          <w:szCs w:val="24"/>
        </w:rPr>
        <w:t xml:space="preserve"> effect</w:t>
      </w:r>
      <w:r w:rsidR="001432AB">
        <w:rPr>
          <w:rFonts w:cstheme="minorHAnsi"/>
          <w:sz w:val="24"/>
          <w:szCs w:val="24"/>
        </w:rPr>
        <w:t>”</w:t>
      </w:r>
      <w:r w:rsidRPr="001128AF">
        <w:rPr>
          <w:rFonts w:cstheme="minorHAnsi"/>
          <w:sz w:val="24"/>
          <w:szCs w:val="24"/>
        </w:rPr>
        <w:t xml:space="preserve"> (</w:t>
      </w:r>
      <w:proofErr w:type="spellStart"/>
      <w:r w:rsidRPr="001128AF">
        <w:rPr>
          <w:rFonts w:cstheme="minorHAnsi"/>
          <w:sz w:val="24"/>
          <w:szCs w:val="24"/>
        </w:rPr>
        <w:t>BEmax</w:t>
      </w:r>
      <w:proofErr w:type="spellEnd"/>
      <w:r w:rsidRPr="001128AF">
        <w:rPr>
          <w:rFonts w:cstheme="minorHAnsi"/>
          <w:sz w:val="24"/>
          <w:szCs w:val="24"/>
        </w:rPr>
        <w:t xml:space="preserve"> and </w:t>
      </w:r>
      <w:proofErr w:type="spellStart"/>
      <w:r w:rsidRPr="001128AF">
        <w:rPr>
          <w:rFonts w:cstheme="minorHAnsi"/>
          <w:sz w:val="24"/>
          <w:szCs w:val="24"/>
        </w:rPr>
        <w:t>BEav</w:t>
      </w:r>
      <w:proofErr w:type="spellEnd"/>
      <w:r w:rsidRPr="001128AF">
        <w:rPr>
          <w:rFonts w:cstheme="minorHAnsi"/>
          <w:sz w:val="24"/>
          <w:szCs w:val="24"/>
        </w:rPr>
        <w:t xml:space="preserve">) were the product of maximal urine flow (Fmax) and the pressure at that time point (Ppf) and the average urine flow (Fav) with the average voiding pressure (Pav) respectively, according to the formula </w:t>
      </w:r>
      <w:r w:rsidRPr="001128AF">
        <w:rPr>
          <w:rFonts w:cstheme="minorHAnsi"/>
          <w:b/>
          <w:sz w:val="24"/>
          <w:szCs w:val="24"/>
        </w:rPr>
        <w:t>BE</w:t>
      </w:r>
      <w:r w:rsidRPr="001128AF">
        <w:rPr>
          <w:rFonts w:cstheme="minorHAnsi"/>
          <w:sz w:val="24"/>
          <w:szCs w:val="24"/>
        </w:rPr>
        <w:t>max=</w:t>
      </w:r>
      <w:r w:rsidRPr="001128AF">
        <w:rPr>
          <w:rFonts w:cstheme="minorHAnsi"/>
          <w:b/>
          <w:sz w:val="24"/>
          <w:szCs w:val="24"/>
        </w:rPr>
        <w:t>P</w:t>
      </w:r>
      <w:r w:rsidRPr="001128AF">
        <w:rPr>
          <w:rFonts w:cstheme="minorHAnsi"/>
          <w:sz w:val="24"/>
          <w:szCs w:val="24"/>
        </w:rPr>
        <w:t xml:space="preserve">pf x </w:t>
      </w:r>
      <w:r w:rsidRPr="001128AF">
        <w:rPr>
          <w:rFonts w:cstheme="minorHAnsi"/>
          <w:b/>
          <w:sz w:val="24"/>
          <w:szCs w:val="24"/>
        </w:rPr>
        <w:t>F</w:t>
      </w:r>
      <w:r w:rsidRPr="001128AF">
        <w:rPr>
          <w:rFonts w:cstheme="minorHAnsi"/>
          <w:sz w:val="24"/>
          <w:szCs w:val="24"/>
        </w:rPr>
        <w:t xml:space="preserve">max and </w:t>
      </w:r>
      <w:r w:rsidRPr="001128AF">
        <w:rPr>
          <w:rFonts w:cstheme="minorHAnsi"/>
          <w:b/>
          <w:sz w:val="24"/>
          <w:szCs w:val="24"/>
        </w:rPr>
        <w:t>BE</w:t>
      </w:r>
      <w:r w:rsidRPr="001128AF">
        <w:rPr>
          <w:rFonts w:cstheme="minorHAnsi"/>
          <w:sz w:val="24"/>
          <w:szCs w:val="24"/>
        </w:rPr>
        <w:t>av=</w:t>
      </w:r>
      <w:r w:rsidRPr="001128AF">
        <w:rPr>
          <w:rFonts w:cstheme="minorHAnsi"/>
          <w:b/>
          <w:sz w:val="24"/>
          <w:szCs w:val="24"/>
        </w:rPr>
        <w:t>P</w:t>
      </w:r>
      <w:r w:rsidRPr="001128AF">
        <w:rPr>
          <w:rFonts w:cstheme="minorHAnsi"/>
          <w:sz w:val="24"/>
          <w:szCs w:val="24"/>
        </w:rPr>
        <w:t xml:space="preserve">av x </w:t>
      </w:r>
      <w:r w:rsidRPr="001128AF">
        <w:rPr>
          <w:rFonts w:cstheme="minorHAnsi"/>
          <w:b/>
          <w:sz w:val="24"/>
          <w:szCs w:val="24"/>
        </w:rPr>
        <w:t>F</w:t>
      </w:r>
      <w:r w:rsidRPr="001128AF">
        <w:rPr>
          <w:rFonts w:cstheme="minorHAnsi"/>
          <w:sz w:val="24"/>
          <w:szCs w:val="24"/>
        </w:rPr>
        <w:t xml:space="preserve">av. </w:t>
      </w:r>
      <w:r w:rsidR="00DE355A" w:rsidRPr="001128AF">
        <w:rPr>
          <w:rFonts w:cstheme="minorHAnsi"/>
          <w:sz w:val="24"/>
          <w:szCs w:val="24"/>
        </w:rPr>
        <w:t xml:space="preserve">The </w:t>
      </w:r>
      <w:r w:rsidR="002C2780" w:rsidRPr="001128AF">
        <w:rPr>
          <w:rFonts w:cstheme="minorHAnsi"/>
          <w:sz w:val="24"/>
          <w:szCs w:val="24"/>
        </w:rPr>
        <w:t>mean values</w:t>
      </w:r>
      <w:r w:rsidR="00DE355A" w:rsidRPr="001128AF">
        <w:rPr>
          <w:rFonts w:cstheme="minorHAnsi"/>
          <w:sz w:val="24"/>
          <w:szCs w:val="24"/>
        </w:rPr>
        <w:t xml:space="preserve"> of the aforementioned parameters, </w:t>
      </w:r>
      <w:r w:rsidR="002C2780" w:rsidRPr="001128AF">
        <w:rPr>
          <w:rFonts w:cstheme="minorHAnsi"/>
          <w:sz w:val="24"/>
          <w:szCs w:val="24"/>
        </w:rPr>
        <w:t>for the two different patient gro</w:t>
      </w:r>
      <w:r w:rsidR="00C216E6" w:rsidRPr="001128AF">
        <w:rPr>
          <w:rFonts w:cstheme="minorHAnsi"/>
          <w:sz w:val="24"/>
          <w:szCs w:val="24"/>
        </w:rPr>
        <w:t>ups were presented in table 1. a</w:t>
      </w:r>
      <w:r w:rsidR="002C2780" w:rsidRPr="001128AF">
        <w:rPr>
          <w:rFonts w:cstheme="minorHAnsi"/>
          <w:sz w:val="24"/>
          <w:szCs w:val="24"/>
        </w:rPr>
        <w:t>nd table 2.</w:t>
      </w:r>
    </w:p>
    <w:p w:rsidR="0002436E" w:rsidRPr="001128AF" w:rsidRDefault="0002436E" w:rsidP="00EC63FA">
      <w:pPr>
        <w:spacing w:after="0"/>
        <w:jc w:val="both"/>
        <w:rPr>
          <w:rFonts w:cstheme="minorHAnsi"/>
          <w:sz w:val="24"/>
          <w:szCs w:val="24"/>
        </w:rPr>
      </w:pPr>
    </w:p>
    <w:p w:rsidR="0002436E" w:rsidRPr="00410763" w:rsidRDefault="0002436E" w:rsidP="0002436E">
      <w:pPr>
        <w:spacing w:after="0"/>
        <w:jc w:val="both"/>
        <w:rPr>
          <w:rFonts w:cstheme="minorHAnsi"/>
        </w:rPr>
      </w:pPr>
      <w:r w:rsidRPr="00EC63FA">
        <w:rPr>
          <w:rFonts w:cstheme="minorHAnsi"/>
        </w:rPr>
        <w:t>Table 1 –</w:t>
      </w:r>
      <w:proofErr w:type="spellStart"/>
      <w:r w:rsidRPr="00EC63FA">
        <w:rPr>
          <w:rFonts w:cstheme="minorHAnsi"/>
        </w:rPr>
        <w:t>BEmax</w:t>
      </w:r>
      <w:proofErr w:type="spellEnd"/>
      <w:r w:rsidRPr="00EC63FA">
        <w:rPr>
          <w:rFonts w:cstheme="minorHAnsi"/>
        </w:rPr>
        <w:t xml:space="preserve"> values in USI and DI</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2694"/>
        <w:gridCol w:w="883"/>
        <w:gridCol w:w="3962"/>
        <w:gridCol w:w="1831"/>
      </w:tblGrid>
      <w:tr w:rsidR="0002436E" w:rsidRPr="00EC63FA" w:rsidTr="0002436E">
        <w:trPr>
          <w:cantSplit/>
        </w:trPr>
        <w:tc>
          <w:tcPr>
            <w:tcW w:w="1438" w:type="pct"/>
            <w:shd w:val="clear" w:color="auto" w:fill="FFFFFF"/>
            <w:vAlign w:val="center"/>
          </w:tcPr>
          <w:p w:rsidR="0002436E" w:rsidRPr="00EC63FA" w:rsidRDefault="0002436E" w:rsidP="008C2950">
            <w:pPr>
              <w:spacing w:after="0"/>
              <w:jc w:val="center"/>
              <w:rPr>
                <w:rFonts w:cstheme="minorHAnsi"/>
              </w:rPr>
            </w:pPr>
          </w:p>
        </w:tc>
        <w:tc>
          <w:tcPr>
            <w:tcW w:w="471" w:type="pct"/>
            <w:shd w:val="clear" w:color="auto" w:fill="FFFFFF"/>
            <w:vAlign w:val="center"/>
          </w:tcPr>
          <w:p w:rsidR="0002436E" w:rsidRDefault="0002436E" w:rsidP="008C2950">
            <w:pPr>
              <w:spacing w:after="0" w:line="320" w:lineRule="atLeast"/>
              <w:ind w:left="60" w:right="60"/>
              <w:jc w:val="center"/>
              <w:rPr>
                <w:rFonts w:cstheme="minorHAnsi"/>
              </w:rPr>
            </w:pPr>
            <w:r w:rsidRPr="00EC63FA">
              <w:rPr>
                <w:rFonts w:cstheme="minorHAnsi"/>
              </w:rPr>
              <w:t>N</w:t>
            </w:r>
          </w:p>
          <w:p w:rsidR="0002436E" w:rsidRPr="00EC63FA" w:rsidRDefault="0002436E" w:rsidP="008C2950">
            <w:pPr>
              <w:spacing w:after="0" w:line="320" w:lineRule="atLeast"/>
              <w:ind w:left="60" w:right="60"/>
              <w:jc w:val="center"/>
              <w:rPr>
                <w:rFonts w:cstheme="minorHAnsi"/>
              </w:rPr>
            </w:pPr>
          </w:p>
        </w:tc>
        <w:tc>
          <w:tcPr>
            <w:tcW w:w="2114" w:type="pct"/>
            <w:shd w:val="clear" w:color="auto" w:fill="FFFFFF"/>
            <w:vAlign w:val="center"/>
          </w:tcPr>
          <w:p w:rsidR="0002436E" w:rsidRDefault="0002436E" w:rsidP="008C2950">
            <w:pPr>
              <w:spacing w:after="0" w:line="320" w:lineRule="atLeast"/>
              <w:ind w:left="60" w:right="60"/>
              <w:jc w:val="center"/>
              <w:rPr>
                <w:rFonts w:cstheme="minorHAnsi"/>
              </w:rPr>
            </w:pPr>
            <w:r w:rsidRPr="00EC63FA">
              <w:rPr>
                <w:rFonts w:cstheme="minorHAnsi"/>
              </w:rPr>
              <w:t>Mean</w:t>
            </w:r>
            <w:r w:rsidRPr="00352392">
              <w:rPr>
                <w:rFonts w:ascii="Arial" w:hAnsi="Arial" w:cs="Arial"/>
                <w:lang w:val="mk-MK"/>
              </w:rPr>
              <w:t>±</w:t>
            </w:r>
            <w:r w:rsidRPr="00EC63FA">
              <w:rPr>
                <w:rFonts w:cstheme="minorHAnsi"/>
              </w:rPr>
              <w:t xml:space="preserve"> Std. Deviation</w:t>
            </w:r>
          </w:p>
          <w:p w:rsidR="0002436E" w:rsidRPr="00EC63FA" w:rsidRDefault="0002436E" w:rsidP="008C2950">
            <w:pPr>
              <w:spacing w:after="0" w:line="320" w:lineRule="atLeast"/>
              <w:ind w:left="60" w:right="60"/>
              <w:jc w:val="center"/>
              <w:rPr>
                <w:rFonts w:cstheme="minorHAnsi"/>
              </w:rPr>
            </w:pPr>
          </w:p>
        </w:tc>
        <w:tc>
          <w:tcPr>
            <w:tcW w:w="977" w:type="pct"/>
            <w:shd w:val="clear" w:color="auto" w:fill="FFFFFF"/>
            <w:vAlign w:val="center"/>
          </w:tcPr>
          <w:p w:rsidR="0002436E" w:rsidRPr="008A4F08" w:rsidRDefault="0002436E" w:rsidP="008C2950">
            <w:pPr>
              <w:spacing w:after="0" w:line="320" w:lineRule="atLeast"/>
              <w:ind w:left="60" w:right="60"/>
              <w:jc w:val="center"/>
              <w:rPr>
                <w:rFonts w:cstheme="minorHAnsi"/>
                <w:lang w:val="mk-MK"/>
              </w:rPr>
            </w:pPr>
            <w:r>
              <w:rPr>
                <w:rFonts w:cstheme="minorHAnsi"/>
              </w:rPr>
              <w:t>p-</w:t>
            </w:r>
            <w:r w:rsidRPr="00EC63FA">
              <w:rPr>
                <w:rFonts w:cstheme="minorHAnsi"/>
              </w:rPr>
              <w:t xml:space="preserve"> </w:t>
            </w:r>
            <w:r>
              <w:rPr>
                <w:rFonts w:cstheme="minorHAnsi"/>
              </w:rPr>
              <w:t>value</w:t>
            </w:r>
          </w:p>
          <w:p w:rsidR="0002436E" w:rsidRPr="00EC63FA" w:rsidRDefault="0002436E" w:rsidP="008C2950">
            <w:pPr>
              <w:spacing w:after="0" w:line="320" w:lineRule="atLeast"/>
              <w:ind w:left="60" w:right="60"/>
              <w:jc w:val="center"/>
              <w:rPr>
                <w:rFonts w:cstheme="minorHAnsi"/>
              </w:rPr>
            </w:pPr>
          </w:p>
        </w:tc>
      </w:tr>
      <w:tr w:rsidR="0002436E" w:rsidRPr="00EC63FA" w:rsidTr="0002436E">
        <w:trPr>
          <w:cantSplit/>
        </w:trPr>
        <w:tc>
          <w:tcPr>
            <w:tcW w:w="1438" w:type="pct"/>
            <w:shd w:val="clear" w:color="auto" w:fill="FFFFFF"/>
            <w:vAlign w:val="bottom"/>
          </w:tcPr>
          <w:p w:rsidR="0002436E" w:rsidRDefault="0002436E" w:rsidP="008C2950">
            <w:pPr>
              <w:spacing w:after="0" w:line="320" w:lineRule="atLeast"/>
              <w:ind w:left="60" w:right="60"/>
              <w:jc w:val="center"/>
              <w:rPr>
                <w:rFonts w:cstheme="minorHAnsi"/>
              </w:rPr>
            </w:pPr>
            <w:proofErr w:type="spellStart"/>
            <w:r w:rsidRPr="00EC63FA">
              <w:rPr>
                <w:rFonts w:cstheme="minorHAnsi"/>
              </w:rPr>
              <w:t>BEmax</w:t>
            </w:r>
            <w:proofErr w:type="spellEnd"/>
            <w:r w:rsidRPr="00EC63FA">
              <w:rPr>
                <w:rFonts w:cstheme="minorHAnsi"/>
              </w:rPr>
              <w:t xml:space="preserve">  DI</w:t>
            </w:r>
          </w:p>
          <w:p w:rsidR="0002436E" w:rsidRPr="00EC63FA" w:rsidRDefault="0002436E" w:rsidP="008C2950">
            <w:pPr>
              <w:spacing w:after="0" w:line="320" w:lineRule="atLeast"/>
              <w:ind w:left="60" w:right="60"/>
              <w:jc w:val="center"/>
              <w:rPr>
                <w:rFonts w:cstheme="minorHAnsi"/>
              </w:rPr>
            </w:pPr>
          </w:p>
        </w:tc>
        <w:tc>
          <w:tcPr>
            <w:tcW w:w="471" w:type="pct"/>
            <w:shd w:val="clear" w:color="auto" w:fill="FFFFFF"/>
            <w:vAlign w:val="center"/>
          </w:tcPr>
          <w:p w:rsidR="0002436E" w:rsidRPr="00EC63FA" w:rsidRDefault="0002436E" w:rsidP="008C2950">
            <w:pPr>
              <w:spacing w:after="0" w:line="320" w:lineRule="atLeast"/>
              <w:ind w:left="60" w:right="60"/>
              <w:jc w:val="center"/>
              <w:rPr>
                <w:rFonts w:cstheme="minorHAnsi"/>
              </w:rPr>
            </w:pPr>
            <w:r w:rsidRPr="00EC63FA">
              <w:rPr>
                <w:rFonts w:cstheme="minorHAnsi"/>
              </w:rPr>
              <w:t>30</w:t>
            </w:r>
          </w:p>
        </w:tc>
        <w:tc>
          <w:tcPr>
            <w:tcW w:w="2114" w:type="pct"/>
            <w:shd w:val="clear" w:color="auto" w:fill="FFFFFF"/>
            <w:vAlign w:val="center"/>
          </w:tcPr>
          <w:p w:rsidR="0002436E" w:rsidRPr="00EC63FA" w:rsidRDefault="0002436E" w:rsidP="008C2950">
            <w:pPr>
              <w:spacing w:after="0" w:line="320" w:lineRule="atLeast"/>
              <w:ind w:left="60" w:right="60"/>
              <w:jc w:val="center"/>
              <w:rPr>
                <w:rFonts w:cstheme="minorHAnsi"/>
              </w:rPr>
            </w:pPr>
            <w:r>
              <w:rPr>
                <w:rFonts w:cstheme="minorHAnsi"/>
              </w:rPr>
              <w:t>1014.04</w:t>
            </w:r>
            <w:r w:rsidRPr="00352392">
              <w:rPr>
                <w:rFonts w:ascii="Arial" w:hAnsi="Arial" w:cs="Arial"/>
                <w:lang w:val="mk-MK"/>
              </w:rPr>
              <w:t>±</w:t>
            </w:r>
            <w:r w:rsidRPr="00EC63FA">
              <w:rPr>
                <w:rFonts w:cstheme="minorHAnsi"/>
              </w:rPr>
              <w:t>673.3</w:t>
            </w:r>
            <w:r>
              <w:rPr>
                <w:rFonts w:cstheme="minorHAnsi"/>
              </w:rPr>
              <w:t>4</w:t>
            </w:r>
          </w:p>
        </w:tc>
        <w:tc>
          <w:tcPr>
            <w:tcW w:w="977" w:type="pct"/>
            <w:vMerge w:val="restart"/>
            <w:shd w:val="clear" w:color="auto" w:fill="FFFFFF"/>
            <w:vAlign w:val="center"/>
          </w:tcPr>
          <w:p w:rsidR="0002436E" w:rsidRDefault="0002436E" w:rsidP="008C2950">
            <w:pPr>
              <w:jc w:val="center"/>
            </w:pPr>
            <w:r>
              <w:rPr>
                <w:rFonts w:cstheme="minorHAnsi"/>
              </w:rPr>
              <w:t>P&lt;0</w:t>
            </w:r>
            <w:r w:rsidRPr="00D41A3D">
              <w:rPr>
                <w:rFonts w:cstheme="minorHAnsi"/>
              </w:rPr>
              <w:t>.000</w:t>
            </w:r>
            <w:r>
              <w:rPr>
                <w:rFonts w:cstheme="minorHAnsi"/>
              </w:rPr>
              <w:t>1</w:t>
            </w:r>
          </w:p>
        </w:tc>
      </w:tr>
      <w:tr w:rsidR="0002436E" w:rsidRPr="00EC63FA" w:rsidTr="0002436E">
        <w:trPr>
          <w:cantSplit/>
        </w:trPr>
        <w:tc>
          <w:tcPr>
            <w:tcW w:w="1438" w:type="pct"/>
            <w:shd w:val="clear" w:color="auto" w:fill="FFFFFF"/>
            <w:vAlign w:val="bottom"/>
          </w:tcPr>
          <w:p w:rsidR="0002436E" w:rsidRDefault="0002436E" w:rsidP="008C2950">
            <w:pPr>
              <w:spacing w:after="0" w:line="320" w:lineRule="atLeast"/>
              <w:ind w:left="60" w:right="60"/>
              <w:jc w:val="center"/>
              <w:rPr>
                <w:rFonts w:cstheme="minorHAnsi"/>
              </w:rPr>
            </w:pPr>
            <w:proofErr w:type="spellStart"/>
            <w:r w:rsidRPr="00EC63FA">
              <w:rPr>
                <w:rFonts w:cstheme="minorHAnsi"/>
              </w:rPr>
              <w:t>BEmax</w:t>
            </w:r>
            <w:proofErr w:type="spellEnd"/>
            <w:r w:rsidRPr="00EC63FA">
              <w:rPr>
                <w:rFonts w:cstheme="minorHAnsi"/>
              </w:rPr>
              <w:t xml:space="preserve"> USI</w:t>
            </w:r>
          </w:p>
          <w:p w:rsidR="0002436E" w:rsidRPr="00EC63FA" w:rsidRDefault="0002436E" w:rsidP="008C2950">
            <w:pPr>
              <w:spacing w:after="0" w:line="320" w:lineRule="atLeast"/>
              <w:ind w:left="60" w:right="60"/>
              <w:jc w:val="center"/>
              <w:rPr>
                <w:rFonts w:cstheme="minorHAnsi"/>
              </w:rPr>
            </w:pPr>
          </w:p>
        </w:tc>
        <w:tc>
          <w:tcPr>
            <w:tcW w:w="471" w:type="pct"/>
            <w:shd w:val="clear" w:color="auto" w:fill="FFFFFF"/>
            <w:vAlign w:val="center"/>
          </w:tcPr>
          <w:p w:rsidR="0002436E" w:rsidRPr="00EC63FA" w:rsidRDefault="0002436E" w:rsidP="008C2950">
            <w:pPr>
              <w:spacing w:after="0" w:line="320" w:lineRule="atLeast"/>
              <w:ind w:left="60" w:right="60"/>
              <w:jc w:val="center"/>
              <w:rPr>
                <w:rFonts w:cstheme="minorHAnsi"/>
              </w:rPr>
            </w:pPr>
            <w:r w:rsidRPr="00EC63FA">
              <w:rPr>
                <w:rFonts w:cstheme="minorHAnsi"/>
              </w:rPr>
              <w:t>50</w:t>
            </w:r>
          </w:p>
        </w:tc>
        <w:tc>
          <w:tcPr>
            <w:tcW w:w="2114" w:type="pct"/>
            <w:shd w:val="clear" w:color="auto" w:fill="FFFFFF"/>
            <w:vAlign w:val="center"/>
          </w:tcPr>
          <w:p w:rsidR="0002436E" w:rsidRPr="00EC63FA" w:rsidRDefault="0002436E" w:rsidP="008C2950">
            <w:pPr>
              <w:spacing w:after="0" w:line="320" w:lineRule="atLeast"/>
              <w:ind w:left="60" w:right="60"/>
              <w:jc w:val="center"/>
              <w:rPr>
                <w:rFonts w:cstheme="minorHAnsi"/>
              </w:rPr>
            </w:pPr>
            <w:r>
              <w:rPr>
                <w:rFonts w:cstheme="minorHAnsi"/>
              </w:rPr>
              <w:t>576.80</w:t>
            </w:r>
            <w:r w:rsidRPr="00352392">
              <w:rPr>
                <w:rFonts w:ascii="Arial" w:hAnsi="Arial" w:cs="Arial"/>
                <w:lang w:val="mk-MK"/>
              </w:rPr>
              <w:t>±</w:t>
            </w:r>
            <w:r w:rsidRPr="00EC63FA">
              <w:rPr>
                <w:rFonts w:cstheme="minorHAnsi"/>
              </w:rPr>
              <w:t>174.7</w:t>
            </w:r>
            <w:r>
              <w:rPr>
                <w:rFonts w:cstheme="minorHAnsi"/>
              </w:rPr>
              <w:t>3</w:t>
            </w:r>
          </w:p>
        </w:tc>
        <w:tc>
          <w:tcPr>
            <w:tcW w:w="977" w:type="pct"/>
            <w:vMerge/>
            <w:shd w:val="clear" w:color="auto" w:fill="FFFFFF"/>
            <w:vAlign w:val="center"/>
          </w:tcPr>
          <w:p w:rsidR="0002436E" w:rsidRDefault="0002436E" w:rsidP="008C2950">
            <w:pPr>
              <w:jc w:val="center"/>
            </w:pPr>
          </w:p>
        </w:tc>
      </w:tr>
    </w:tbl>
    <w:p w:rsidR="0002436E" w:rsidRPr="00C216E6" w:rsidRDefault="0002436E" w:rsidP="0002436E">
      <w:pPr>
        <w:spacing w:after="0"/>
        <w:jc w:val="both"/>
        <w:rPr>
          <w:rFonts w:cstheme="minorHAnsi"/>
          <w:lang w:val="mk-MK"/>
        </w:rPr>
      </w:pPr>
      <w:proofErr w:type="spellStart"/>
      <w:r w:rsidRPr="00C216E6">
        <w:rPr>
          <w:rFonts w:cstheme="minorHAnsi"/>
        </w:rPr>
        <w:t>BEmax</w:t>
      </w:r>
      <w:proofErr w:type="spellEnd"/>
      <w:r w:rsidRPr="00C216E6">
        <w:rPr>
          <w:rFonts w:cstheme="minorHAnsi"/>
          <w:lang w:val="mk-MK"/>
        </w:rPr>
        <w:t>-</w:t>
      </w:r>
      <w:r w:rsidRPr="00C216E6">
        <w:rPr>
          <w:rFonts w:cstheme="minorHAnsi"/>
        </w:rPr>
        <w:t xml:space="preserve">maximal </w:t>
      </w:r>
      <w:r>
        <w:rPr>
          <w:rFonts w:cstheme="minorHAnsi"/>
        </w:rPr>
        <w:t>bladder</w:t>
      </w:r>
      <w:r w:rsidRPr="00C216E6">
        <w:rPr>
          <w:rFonts w:cstheme="minorHAnsi"/>
        </w:rPr>
        <w:t xml:space="preserve"> effect</w:t>
      </w:r>
    </w:p>
    <w:p w:rsidR="0002436E" w:rsidRPr="00C216E6" w:rsidRDefault="0002436E" w:rsidP="0002436E">
      <w:pPr>
        <w:spacing w:after="0"/>
        <w:jc w:val="both"/>
        <w:rPr>
          <w:rFonts w:cstheme="minorHAnsi"/>
          <w:lang w:val="mk-MK"/>
        </w:rPr>
      </w:pPr>
      <w:r w:rsidRPr="00C216E6">
        <w:rPr>
          <w:rFonts w:cstheme="minorHAnsi"/>
        </w:rPr>
        <w:t xml:space="preserve">USI </w:t>
      </w:r>
      <w:r w:rsidRPr="00C216E6">
        <w:rPr>
          <w:rFonts w:cstheme="minorHAnsi"/>
          <w:lang w:val="mk-MK"/>
        </w:rPr>
        <w:t>–</w:t>
      </w:r>
      <w:r w:rsidRPr="00C216E6">
        <w:rPr>
          <w:rFonts w:cstheme="minorHAnsi"/>
        </w:rPr>
        <w:t xml:space="preserve"> urinary stress incontinence</w:t>
      </w:r>
    </w:p>
    <w:p w:rsidR="0002436E" w:rsidRDefault="0002436E" w:rsidP="0002436E">
      <w:pPr>
        <w:spacing w:after="0"/>
        <w:jc w:val="both"/>
        <w:rPr>
          <w:rFonts w:cstheme="minorHAnsi"/>
        </w:rPr>
      </w:pPr>
      <w:r w:rsidRPr="00C216E6">
        <w:rPr>
          <w:rFonts w:cstheme="minorHAnsi"/>
        </w:rPr>
        <w:t>DI</w:t>
      </w:r>
      <w:r w:rsidRPr="00C216E6">
        <w:rPr>
          <w:rFonts w:cstheme="minorHAnsi"/>
          <w:lang w:val="mk-MK"/>
        </w:rPr>
        <w:t>-</w:t>
      </w:r>
      <w:proofErr w:type="spellStart"/>
      <w:r w:rsidRPr="00C216E6">
        <w:rPr>
          <w:rFonts w:cstheme="minorHAnsi"/>
        </w:rPr>
        <w:t>detrusor</w:t>
      </w:r>
      <w:proofErr w:type="spellEnd"/>
      <w:r w:rsidRPr="00C216E6">
        <w:rPr>
          <w:rFonts w:cstheme="minorHAnsi"/>
        </w:rPr>
        <w:t xml:space="preserve"> instability</w:t>
      </w:r>
    </w:p>
    <w:p w:rsidR="0002436E" w:rsidRPr="00C216E6" w:rsidRDefault="0002436E" w:rsidP="0002436E">
      <w:pPr>
        <w:spacing w:after="0"/>
        <w:jc w:val="both"/>
        <w:rPr>
          <w:rFonts w:cstheme="minorHAnsi"/>
        </w:rPr>
      </w:pPr>
    </w:p>
    <w:p w:rsidR="0002436E" w:rsidRPr="00EC63FA" w:rsidRDefault="0002436E" w:rsidP="0002436E">
      <w:pPr>
        <w:spacing w:after="0"/>
        <w:jc w:val="both"/>
        <w:rPr>
          <w:rFonts w:cstheme="minorHAnsi"/>
          <w:lang w:val="mk-MK"/>
        </w:rPr>
      </w:pPr>
      <w:r w:rsidRPr="00EC63FA">
        <w:rPr>
          <w:rFonts w:cstheme="minorHAnsi"/>
        </w:rPr>
        <w:t xml:space="preserve">Table 2 – </w:t>
      </w:r>
      <w:proofErr w:type="spellStart"/>
      <w:r w:rsidRPr="00EC63FA">
        <w:rPr>
          <w:rFonts w:cstheme="minorHAnsi"/>
        </w:rPr>
        <w:t>BEav</w:t>
      </w:r>
      <w:proofErr w:type="spellEnd"/>
      <w:r w:rsidRPr="00EC63FA">
        <w:rPr>
          <w:rFonts w:cstheme="minorHAnsi"/>
        </w:rPr>
        <w:t xml:space="preserve"> values in USI and DI</w:t>
      </w:r>
    </w:p>
    <w:tbl>
      <w:tblPr>
        <w:tblW w:w="500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304"/>
        <w:gridCol w:w="894"/>
        <w:gridCol w:w="3735"/>
        <w:gridCol w:w="2443"/>
      </w:tblGrid>
      <w:tr w:rsidR="0002436E" w:rsidRPr="00EC63FA" w:rsidTr="0002436E">
        <w:trPr>
          <w:cantSplit/>
          <w:trHeight w:val="517"/>
        </w:trPr>
        <w:tc>
          <w:tcPr>
            <w:tcW w:w="1228" w:type="pct"/>
            <w:tcBorders>
              <w:top w:val="single" w:sz="4" w:space="0" w:color="auto"/>
              <w:left w:val="single" w:sz="4" w:space="0" w:color="auto"/>
              <w:bottom w:val="single" w:sz="4" w:space="0" w:color="auto"/>
              <w:right w:val="single" w:sz="4" w:space="0" w:color="auto"/>
            </w:tcBorders>
            <w:shd w:val="clear" w:color="auto" w:fill="FFFFFF"/>
            <w:vAlign w:val="bottom"/>
          </w:tcPr>
          <w:p w:rsidR="0002436E" w:rsidRPr="00EC63FA" w:rsidRDefault="0002436E" w:rsidP="008C2950">
            <w:pPr>
              <w:spacing w:after="0"/>
              <w:jc w:val="center"/>
              <w:rPr>
                <w:rFonts w:cstheme="minorHAnsi"/>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02436E" w:rsidRPr="00EC63FA" w:rsidRDefault="0002436E" w:rsidP="008C2950">
            <w:pPr>
              <w:spacing w:after="0" w:line="320" w:lineRule="atLeast"/>
              <w:ind w:left="60" w:right="60"/>
              <w:jc w:val="center"/>
              <w:rPr>
                <w:rFonts w:cstheme="minorHAnsi"/>
              </w:rPr>
            </w:pPr>
            <w:r w:rsidRPr="00EC63FA">
              <w:rPr>
                <w:rFonts w:cstheme="minorHAnsi"/>
              </w:rPr>
              <w:t>N</w:t>
            </w:r>
          </w:p>
        </w:tc>
        <w:tc>
          <w:tcPr>
            <w:tcW w:w="1992" w:type="pct"/>
            <w:tcBorders>
              <w:top w:val="single" w:sz="4" w:space="0" w:color="auto"/>
              <w:left w:val="single" w:sz="4" w:space="0" w:color="auto"/>
              <w:bottom w:val="single" w:sz="4" w:space="0" w:color="auto"/>
              <w:right w:val="single" w:sz="4" w:space="0" w:color="auto"/>
            </w:tcBorders>
            <w:shd w:val="clear" w:color="auto" w:fill="FFFFFF"/>
          </w:tcPr>
          <w:p w:rsidR="0002436E" w:rsidRDefault="0002436E" w:rsidP="008C2950">
            <w:pPr>
              <w:spacing w:after="0" w:line="320" w:lineRule="atLeast"/>
              <w:ind w:right="60"/>
              <w:jc w:val="center"/>
              <w:rPr>
                <w:rFonts w:cstheme="minorHAnsi"/>
              </w:rPr>
            </w:pPr>
            <w:r w:rsidRPr="00EC63FA">
              <w:rPr>
                <w:rFonts w:cstheme="minorHAnsi"/>
              </w:rPr>
              <w:t>Mean</w:t>
            </w:r>
            <w:r w:rsidRPr="00352392">
              <w:rPr>
                <w:rFonts w:ascii="Arial" w:hAnsi="Arial" w:cs="Arial"/>
                <w:lang w:val="mk-MK"/>
              </w:rPr>
              <w:t>±</w:t>
            </w:r>
            <w:r w:rsidRPr="00EC63FA">
              <w:rPr>
                <w:rFonts w:cstheme="minorHAnsi"/>
              </w:rPr>
              <w:t xml:space="preserve"> Std. Deviation</w:t>
            </w:r>
          </w:p>
          <w:p w:rsidR="0002436E" w:rsidRPr="00EC63FA" w:rsidRDefault="0002436E" w:rsidP="008C2950">
            <w:pPr>
              <w:spacing w:after="0" w:line="320" w:lineRule="atLeast"/>
              <w:ind w:left="60" w:right="60"/>
              <w:jc w:val="center"/>
              <w:rPr>
                <w:rFonts w:cstheme="minorHAnsi"/>
              </w:rPr>
            </w:pPr>
          </w:p>
        </w:tc>
        <w:tc>
          <w:tcPr>
            <w:tcW w:w="1304" w:type="pct"/>
            <w:tcBorders>
              <w:top w:val="single" w:sz="4" w:space="0" w:color="auto"/>
              <w:left w:val="single" w:sz="4" w:space="0" w:color="auto"/>
              <w:bottom w:val="single" w:sz="4" w:space="0" w:color="auto"/>
              <w:right w:val="single" w:sz="4" w:space="0" w:color="auto"/>
            </w:tcBorders>
            <w:shd w:val="clear" w:color="auto" w:fill="FFFFFF"/>
          </w:tcPr>
          <w:p w:rsidR="0002436E" w:rsidRPr="008A4F08" w:rsidRDefault="0002436E" w:rsidP="008C2950">
            <w:pPr>
              <w:spacing w:after="0" w:line="320" w:lineRule="atLeast"/>
              <w:ind w:left="60" w:right="60"/>
              <w:jc w:val="center"/>
              <w:rPr>
                <w:rFonts w:cstheme="minorHAnsi"/>
                <w:lang w:val="mk-MK"/>
              </w:rPr>
            </w:pPr>
            <w:r>
              <w:rPr>
                <w:rFonts w:cstheme="minorHAnsi"/>
              </w:rPr>
              <w:t>p-</w:t>
            </w:r>
            <w:r>
              <w:rPr>
                <w:rFonts w:cstheme="minorHAnsi"/>
                <w:lang w:val="mk-MK"/>
              </w:rPr>
              <w:t xml:space="preserve"> </w:t>
            </w:r>
            <w:r w:rsidRPr="00EC63FA">
              <w:rPr>
                <w:rFonts w:cstheme="minorHAnsi"/>
              </w:rPr>
              <w:t>value</w:t>
            </w:r>
          </w:p>
        </w:tc>
      </w:tr>
      <w:tr w:rsidR="0002436E" w:rsidRPr="00EC63FA" w:rsidTr="0002436E">
        <w:trPr>
          <w:cantSplit/>
          <w:trHeight w:val="517"/>
        </w:trPr>
        <w:tc>
          <w:tcPr>
            <w:tcW w:w="1228" w:type="pct"/>
            <w:tcBorders>
              <w:top w:val="single" w:sz="4" w:space="0" w:color="auto"/>
              <w:left w:val="single" w:sz="4" w:space="0" w:color="auto"/>
              <w:bottom w:val="single" w:sz="4" w:space="0" w:color="auto"/>
              <w:right w:val="single" w:sz="4" w:space="0" w:color="auto"/>
            </w:tcBorders>
            <w:shd w:val="clear" w:color="auto" w:fill="FFFFFF"/>
            <w:vAlign w:val="center"/>
          </w:tcPr>
          <w:p w:rsidR="0002436E" w:rsidRPr="00EC63FA" w:rsidRDefault="0002436E" w:rsidP="008C2950">
            <w:pPr>
              <w:spacing w:after="0" w:line="320" w:lineRule="atLeast"/>
              <w:ind w:left="60" w:right="60"/>
              <w:jc w:val="center"/>
              <w:rPr>
                <w:rFonts w:cstheme="minorHAnsi"/>
              </w:rPr>
            </w:pPr>
            <w:proofErr w:type="spellStart"/>
            <w:r w:rsidRPr="00EC63FA">
              <w:rPr>
                <w:rFonts w:cstheme="minorHAnsi"/>
              </w:rPr>
              <w:t>BEav</w:t>
            </w:r>
            <w:proofErr w:type="spellEnd"/>
            <w:r w:rsidRPr="00EC63FA">
              <w:rPr>
                <w:rFonts w:cstheme="minorHAnsi"/>
              </w:rPr>
              <w:t xml:space="preserve"> DI</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02436E" w:rsidRPr="00EC63FA" w:rsidRDefault="0002436E" w:rsidP="008C2950">
            <w:pPr>
              <w:spacing w:after="0" w:line="320" w:lineRule="atLeast"/>
              <w:ind w:left="60" w:right="60"/>
              <w:jc w:val="center"/>
              <w:rPr>
                <w:rFonts w:cstheme="minorHAnsi"/>
              </w:rPr>
            </w:pPr>
            <w:r w:rsidRPr="00EC63FA">
              <w:rPr>
                <w:rFonts w:cstheme="minorHAnsi"/>
              </w:rPr>
              <w:t>30</w:t>
            </w: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rsidR="0002436E" w:rsidRPr="00EC63FA" w:rsidRDefault="0002436E" w:rsidP="008C2950">
            <w:pPr>
              <w:spacing w:after="0" w:line="320" w:lineRule="atLeast"/>
              <w:ind w:left="60" w:right="60"/>
              <w:jc w:val="center"/>
              <w:rPr>
                <w:rFonts w:cstheme="minorHAnsi"/>
              </w:rPr>
            </w:pPr>
            <w:r>
              <w:rPr>
                <w:rFonts w:cstheme="minorHAnsi"/>
              </w:rPr>
              <w:t>498.94</w:t>
            </w:r>
            <w:r w:rsidRPr="00352392">
              <w:rPr>
                <w:rFonts w:ascii="Arial" w:hAnsi="Arial" w:cs="Arial"/>
                <w:lang w:val="mk-MK"/>
              </w:rPr>
              <w:t>±</w:t>
            </w:r>
            <w:r w:rsidRPr="00EC63FA">
              <w:rPr>
                <w:rFonts w:cstheme="minorHAnsi"/>
              </w:rPr>
              <w:t>333.47</w:t>
            </w:r>
          </w:p>
        </w:tc>
        <w:tc>
          <w:tcPr>
            <w:tcW w:w="1304" w:type="pct"/>
            <w:vMerge w:val="restart"/>
            <w:tcBorders>
              <w:top w:val="single" w:sz="4" w:space="0" w:color="auto"/>
              <w:left w:val="single" w:sz="4" w:space="0" w:color="auto"/>
              <w:right w:val="single" w:sz="4" w:space="0" w:color="auto"/>
            </w:tcBorders>
            <w:shd w:val="clear" w:color="auto" w:fill="FFFFFF"/>
            <w:vAlign w:val="center"/>
          </w:tcPr>
          <w:p w:rsidR="0002436E" w:rsidRPr="00EC63FA" w:rsidRDefault="0002436E" w:rsidP="008C2950">
            <w:pPr>
              <w:spacing w:after="0" w:line="320" w:lineRule="atLeast"/>
              <w:ind w:left="60" w:right="60"/>
              <w:jc w:val="center"/>
              <w:rPr>
                <w:rFonts w:cstheme="minorHAnsi"/>
              </w:rPr>
            </w:pPr>
            <w:r>
              <w:rPr>
                <w:rFonts w:cstheme="minorHAnsi"/>
              </w:rPr>
              <w:t>P&lt;0</w:t>
            </w:r>
            <w:r w:rsidRPr="00EC63FA">
              <w:rPr>
                <w:rFonts w:cstheme="minorHAnsi"/>
              </w:rPr>
              <w:t>.000</w:t>
            </w:r>
            <w:r>
              <w:rPr>
                <w:rFonts w:cstheme="minorHAnsi"/>
              </w:rPr>
              <w:t>1</w:t>
            </w:r>
          </w:p>
        </w:tc>
      </w:tr>
      <w:tr w:rsidR="0002436E" w:rsidRPr="00EC63FA" w:rsidTr="0002436E">
        <w:trPr>
          <w:cantSplit/>
          <w:trHeight w:val="547"/>
        </w:trPr>
        <w:tc>
          <w:tcPr>
            <w:tcW w:w="1228" w:type="pct"/>
            <w:tcBorders>
              <w:top w:val="single" w:sz="4" w:space="0" w:color="auto"/>
              <w:left w:val="single" w:sz="4" w:space="0" w:color="auto"/>
              <w:bottom w:val="single" w:sz="4" w:space="0" w:color="auto"/>
              <w:right w:val="single" w:sz="4" w:space="0" w:color="auto"/>
            </w:tcBorders>
            <w:shd w:val="clear" w:color="auto" w:fill="FFFFFF"/>
            <w:vAlign w:val="center"/>
          </w:tcPr>
          <w:p w:rsidR="0002436E" w:rsidRPr="00EC63FA" w:rsidRDefault="0002436E" w:rsidP="008C2950">
            <w:pPr>
              <w:spacing w:after="0" w:line="320" w:lineRule="atLeast"/>
              <w:ind w:left="60" w:right="60"/>
              <w:jc w:val="center"/>
              <w:rPr>
                <w:rFonts w:cstheme="minorHAnsi"/>
              </w:rPr>
            </w:pPr>
            <w:proofErr w:type="spellStart"/>
            <w:r w:rsidRPr="00EC63FA">
              <w:rPr>
                <w:rFonts w:cstheme="minorHAnsi"/>
              </w:rPr>
              <w:t>BEav</w:t>
            </w:r>
            <w:proofErr w:type="spellEnd"/>
            <w:r w:rsidRPr="00EC63FA">
              <w:rPr>
                <w:rFonts w:cstheme="minorHAnsi"/>
              </w:rPr>
              <w:t xml:space="preserve"> USI</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rsidR="0002436E" w:rsidRPr="00EC63FA" w:rsidRDefault="0002436E" w:rsidP="008C2950">
            <w:pPr>
              <w:spacing w:after="0" w:line="320" w:lineRule="atLeast"/>
              <w:ind w:left="60" w:right="60"/>
              <w:jc w:val="center"/>
              <w:rPr>
                <w:rFonts w:cstheme="minorHAnsi"/>
              </w:rPr>
            </w:pPr>
            <w:r w:rsidRPr="00EC63FA">
              <w:rPr>
                <w:rFonts w:cstheme="minorHAnsi"/>
              </w:rPr>
              <w:t>50</w:t>
            </w: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rsidR="0002436E" w:rsidRPr="00EC63FA" w:rsidRDefault="0002436E" w:rsidP="008C2950">
            <w:pPr>
              <w:spacing w:after="0" w:line="320" w:lineRule="atLeast"/>
              <w:ind w:left="60" w:right="60"/>
              <w:jc w:val="center"/>
              <w:rPr>
                <w:rFonts w:cstheme="minorHAnsi"/>
              </w:rPr>
            </w:pPr>
            <w:r>
              <w:rPr>
                <w:rFonts w:cstheme="minorHAnsi"/>
              </w:rPr>
              <w:t>313.27</w:t>
            </w:r>
            <w:r w:rsidRPr="00352392">
              <w:rPr>
                <w:rFonts w:ascii="Arial" w:hAnsi="Arial" w:cs="Arial"/>
                <w:lang w:val="mk-MK"/>
              </w:rPr>
              <w:t>±</w:t>
            </w:r>
            <w:r w:rsidRPr="00EC63FA">
              <w:rPr>
                <w:rFonts w:cstheme="minorHAnsi"/>
              </w:rPr>
              <w:t>118.1</w:t>
            </w:r>
            <w:r>
              <w:rPr>
                <w:rFonts w:cstheme="minorHAnsi"/>
              </w:rPr>
              <w:t>6</w:t>
            </w:r>
          </w:p>
        </w:tc>
        <w:tc>
          <w:tcPr>
            <w:tcW w:w="1304" w:type="pct"/>
            <w:vMerge/>
            <w:tcBorders>
              <w:left w:val="single" w:sz="4" w:space="0" w:color="auto"/>
              <w:bottom w:val="single" w:sz="4" w:space="0" w:color="auto"/>
              <w:right w:val="single" w:sz="4" w:space="0" w:color="auto"/>
            </w:tcBorders>
            <w:shd w:val="clear" w:color="auto" w:fill="FFFFFF"/>
            <w:vAlign w:val="center"/>
          </w:tcPr>
          <w:p w:rsidR="0002436E" w:rsidRPr="00EC63FA" w:rsidRDefault="0002436E" w:rsidP="008C2950">
            <w:pPr>
              <w:spacing w:after="0" w:line="320" w:lineRule="atLeast"/>
              <w:ind w:left="60" w:right="60"/>
              <w:jc w:val="center"/>
              <w:rPr>
                <w:rFonts w:cstheme="minorHAnsi"/>
              </w:rPr>
            </w:pPr>
          </w:p>
        </w:tc>
      </w:tr>
    </w:tbl>
    <w:p w:rsidR="0002436E" w:rsidRPr="00EC63FA" w:rsidRDefault="0002436E" w:rsidP="0002436E">
      <w:pPr>
        <w:spacing w:after="0"/>
        <w:jc w:val="both"/>
        <w:rPr>
          <w:rFonts w:cstheme="minorHAnsi"/>
          <w:lang w:val="mk-MK"/>
        </w:rPr>
      </w:pPr>
      <w:proofErr w:type="spellStart"/>
      <w:r w:rsidRPr="00EC63FA">
        <w:rPr>
          <w:rFonts w:cstheme="minorHAnsi"/>
        </w:rPr>
        <w:t>BEav</w:t>
      </w:r>
      <w:proofErr w:type="spellEnd"/>
      <w:r w:rsidRPr="00EC63FA">
        <w:rPr>
          <w:rFonts w:cstheme="minorHAnsi"/>
        </w:rPr>
        <w:t xml:space="preserve">– average </w:t>
      </w:r>
      <w:r>
        <w:rPr>
          <w:rFonts w:cstheme="minorHAnsi"/>
        </w:rPr>
        <w:t>bladder</w:t>
      </w:r>
      <w:r w:rsidRPr="00EC63FA">
        <w:rPr>
          <w:rFonts w:cstheme="minorHAnsi"/>
        </w:rPr>
        <w:t xml:space="preserve"> effect</w:t>
      </w:r>
    </w:p>
    <w:p w:rsidR="0002436E" w:rsidRPr="00EC63FA" w:rsidRDefault="0002436E" w:rsidP="0002436E">
      <w:pPr>
        <w:spacing w:after="0"/>
        <w:jc w:val="both"/>
        <w:rPr>
          <w:rFonts w:cstheme="minorHAnsi"/>
          <w:lang w:val="mk-MK"/>
        </w:rPr>
      </w:pPr>
      <w:r w:rsidRPr="00EC63FA">
        <w:rPr>
          <w:rFonts w:cstheme="minorHAnsi"/>
        </w:rPr>
        <w:t xml:space="preserve">USI </w:t>
      </w:r>
      <w:r w:rsidRPr="00EC63FA">
        <w:rPr>
          <w:rFonts w:cstheme="minorHAnsi"/>
          <w:lang w:val="mk-MK"/>
        </w:rPr>
        <w:t>–</w:t>
      </w:r>
      <w:r w:rsidRPr="00EC63FA">
        <w:rPr>
          <w:rFonts w:cstheme="minorHAnsi"/>
        </w:rPr>
        <w:t xml:space="preserve"> urinary stress incontinence</w:t>
      </w:r>
    </w:p>
    <w:p w:rsidR="0002436E" w:rsidRDefault="0002436E" w:rsidP="00EC63FA">
      <w:pPr>
        <w:spacing w:after="0"/>
        <w:jc w:val="both"/>
        <w:rPr>
          <w:rFonts w:cstheme="minorHAnsi"/>
          <w:b/>
          <w:sz w:val="24"/>
          <w:szCs w:val="24"/>
        </w:rPr>
      </w:pPr>
      <w:r w:rsidRPr="00EC63FA">
        <w:rPr>
          <w:rFonts w:cstheme="minorHAnsi"/>
        </w:rPr>
        <w:t>DI</w:t>
      </w:r>
      <w:r w:rsidRPr="00EC63FA">
        <w:rPr>
          <w:rFonts w:cstheme="minorHAnsi"/>
          <w:lang w:val="mk-MK"/>
        </w:rPr>
        <w:t>-</w:t>
      </w:r>
      <w:proofErr w:type="spellStart"/>
      <w:r w:rsidRPr="00EC63FA">
        <w:rPr>
          <w:rFonts w:cstheme="minorHAnsi"/>
        </w:rPr>
        <w:t>detrusor</w:t>
      </w:r>
      <w:proofErr w:type="spellEnd"/>
      <w:r w:rsidRPr="00EC63FA">
        <w:rPr>
          <w:rFonts w:cstheme="minorHAnsi"/>
        </w:rPr>
        <w:t xml:space="preserve"> </w:t>
      </w:r>
      <w:proofErr w:type="spellStart"/>
      <w:r w:rsidRPr="00EC63FA">
        <w:rPr>
          <w:rFonts w:cstheme="minorHAnsi"/>
        </w:rPr>
        <w:t>instabilis</w:t>
      </w:r>
      <w:proofErr w:type="spellEnd"/>
    </w:p>
    <w:p w:rsidR="0002436E" w:rsidRPr="001128AF" w:rsidRDefault="0002436E" w:rsidP="00EC63FA">
      <w:pPr>
        <w:spacing w:after="0"/>
        <w:jc w:val="both"/>
        <w:rPr>
          <w:rFonts w:cstheme="minorHAnsi"/>
          <w:b/>
          <w:sz w:val="24"/>
          <w:szCs w:val="24"/>
        </w:rPr>
      </w:pPr>
    </w:p>
    <w:p w:rsidR="00D6606B" w:rsidRPr="001128AF" w:rsidRDefault="004B49EE" w:rsidP="00EC63FA">
      <w:pPr>
        <w:spacing w:after="0"/>
        <w:jc w:val="both"/>
        <w:rPr>
          <w:rFonts w:cstheme="minorHAnsi"/>
          <w:sz w:val="24"/>
          <w:szCs w:val="24"/>
        </w:rPr>
      </w:pPr>
      <w:bookmarkStart w:id="0" w:name="_GoBack"/>
      <w:bookmarkEnd w:id="0"/>
      <w:r w:rsidRPr="001128AF">
        <w:rPr>
          <w:rFonts w:cstheme="minorHAnsi"/>
          <w:sz w:val="24"/>
          <w:szCs w:val="24"/>
        </w:rPr>
        <w:t xml:space="preserve">The results presented in table 1. and table 2. indicated significant difference between the USI and DI groups. </w:t>
      </w:r>
      <w:r w:rsidR="00D6606B" w:rsidRPr="001128AF">
        <w:rPr>
          <w:rFonts w:cstheme="minorHAnsi"/>
          <w:sz w:val="24"/>
          <w:szCs w:val="24"/>
        </w:rPr>
        <w:t xml:space="preserve">The </w:t>
      </w:r>
      <w:r w:rsidRPr="001128AF">
        <w:rPr>
          <w:rFonts w:cstheme="minorHAnsi"/>
          <w:sz w:val="24"/>
          <w:szCs w:val="24"/>
        </w:rPr>
        <w:t xml:space="preserve">mean </w:t>
      </w:r>
      <w:r w:rsidR="00D6606B" w:rsidRPr="001128AF">
        <w:rPr>
          <w:rFonts w:cstheme="minorHAnsi"/>
          <w:sz w:val="24"/>
          <w:szCs w:val="24"/>
        </w:rPr>
        <w:t xml:space="preserve">value for the BEmax parameter in the USI group </w:t>
      </w:r>
      <w:r w:rsidRPr="001128AF">
        <w:rPr>
          <w:rFonts w:cstheme="minorHAnsi"/>
          <w:sz w:val="24"/>
          <w:szCs w:val="24"/>
        </w:rPr>
        <w:t>was</w:t>
      </w:r>
      <w:r w:rsidR="00D6606B" w:rsidRPr="001128AF">
        <w:rPr>
          <w:rFonts w:cstheme="minorHAnsi"/>
          <w:sz w:val="24"/>
          <w:szCs w:val="24"/>
        </w:rPr>
        <w:t xml:space="preserve"> 577 units, and for the DI group </w:t>
      </w:r>
      <w:r w:rsidRPr="001128AF">
        <w:rPr>
          <w:rFonts w:cstheme="minorHAnsi"/>
          <w:sz w:val="24"/>
          <w:szCs w:val="24"/>
        </w:rPr>
        <w:t>it was</w:t>
      </w:r>
      <w:r w:rsidR="00D6606B" w:rsidRPr="001128AF">
        <w:rPr>
          <w:rFonts w:cstheme="minorHAnsi"/>
          <w:sz w:val="24"/>
          <w:szCs w:val="24"/>
        </w:rPr>
        <w:t xml:space="preserve"> 1014 units. Statistical analysis </w:t>
      </w:r>
      <w:r w:rsidRPr="001128AF">
        <w:rPr>
          <w:rFonts w:cstheme="minorHAnsi"/>
          <w:sz w:val="24"/>
          <w:szCs w:val="24"/>
        </w:rPr>
        <w:t>showed</w:t>
      </w:r>
      <w:r w:rsidR="00D6606B" w:rsidRPr="001128AF">
        <w:rPr>
          <w:rFonts w:cstheme="minorHAnsi"/>
          <w:sz w:val="24"/>
          <w:szCs w:val="24"/>
        </w:rPr>
        <w:t xml:space="preserve"> that the difference </w:t>
      </w:r>
      <w:r w:rsidRPr="001128AF">
        <w:rPr>
          <w:rFonts w:cstheme="minorHAnsi"/>
          <w:sz w:val="24"/>
          <w:szCs w:val="24"/>
        </w:rPr>
        <w:t>was</w:t>
      </w:r>
      <w:r w:rsidR="00D6606B" w:rsidRPr="001128AF">
        <w:rPr>
          <w:rFonts w:cstheme="minorHAnsi"/>
          <w:sz w:val="24"/>
          <w:szCs w:val="24"/>
        </w:rPr>
        <w:t xml:space="preserve"> significant, with a high interval of </w:t>
      </w:r>
      <w:r w:rsidRPr="001128AF">
        <w:rPr>
          <w:rFonts w:cstheme="minorHAnsi"/>
          <w:sz w:val="24"/>
          <w:szCs w:val="24"/>
        </w:rPr>
        <w:t>confidence</w:t>
      </w:r>
      <w:r w:rsidR="00D6606B" w:rsidRPr="001128AF">
        <w:rPr>
          <w:rFonts w:cstheme="minorHAnsi"/>
          <w:sz w:val="24"/>
          <w:szCs w:val="24"/>
        </w:rPr>
        <w:t xml:space="preserve">. The values of the </w:t>
      </w:r>
      <w:r w:rsidR="00C216E6" w:rsidRPr="001128AF">
        <w:rPr>
          <w:rFonts w:cstheme="minorHAnsi"/>
          <w:sz w:val="24"/>
          <w:szCs w:val="24"/>
        </w:rPr>
        <w:t>BE</w:t>
      </w:r>
      <w:r w:rsidR="00D6606B" w:rsidRPr="001128AF">
        <w:rPr>
          <w:rFonts w:cstheme="minorHAnsi"/>
          <w:sz w:val="24"/>
          <w:szCs w:val="24"/>
        </w:rPr>
        <w:t xml:space="preserve"> parameter (also in a variant of maximal values and average values), </w:t>
      </w:r>
      <w:r w:rsidRPr="001128AF">
        <w:rPr>
          <w:rFonts w:cstheme="minorHAnsi"/>
          <w:sz w:val="24"/>
          <w:szCs w:val="24"/>
        </w:rPr>
        <w:t>were</w:t>
      </w:r>
      <w:r w:rsidR="00D6606B" w:rsidRPr="001128AF">
        <w:rPr>
          <w:rFonts w:cstheme="minorHAnsi"/>
          <w:sz w:val="24"/>
          <w:szCs w:val="24"/>
        </w:rPr>
        <w:t xml:space="preserve"> lower in the USI group compared to the DI group. </w:t>
      </w:r>
      <w:r w:rsidRPr="001128AF">
        <w:rPr>
          <w:rFonts w:cstheme="minorHAnsi"/>
          <w:sz w:val="24"/>
          <w:szCs w:val="24"/>
        </w:rPr>
        <w:t xml:space="preserve">Figure 1. </w:t>
      </w:r>
      <w:r w:rsidR="00D6606B" w:rsidRPr="001128AF">
        <w:rPr>
          <w:rFonts w:cstheme="minorHAnsi"/>
          <w:sz w:val="24"/>
          <w:szCs w:val="24"/>
        </w:rPr>
        <w:t xml:space="preserve">visually shows the different distribution of values of the parameter BEmax, which </w:t>
      </w:r>
      <w:r w:rsidRPr="001128AF">
        <w:rPr>
          <w:rFonts w:cstheme="minorHAnsi"/>
          <w:sz w:val="24"/>
          <w:szCs w:val="24"/>
        </w:rPr>
        <w:t>was</w:t>
      </w:r>
      <w:r w:rsidR="00D6606B" w:rsidRPr="001128AF">
        <w:rPr>
          <w:rFonts w:cstheme="minorHAnsi"/>
          <w:sz w:val="24"/>
          <w:szCs w:val="24"/>
        </w:rPr>
        <w:t xml:space="preserve"> lower in </w:t>
      </w:r>
      <w:r w:rsidRPr="001128AF">
        <w:rPr>
          <w:rFonts w:cstheme="minorHAnsi"/>
          <w:sz w:val="24"/>
          <w:szCs w:val="24"/>
        </w:rPr>
        <w:t xml:space="preserve">the </w:t>
      </w:r>
      <w:r w:rsidR="00D6606B" w:rsidRPr="001128AF">
        <w:rPr>
          <w:rFonts w:cstheme="minorHAnsi"/>
          <w:sz w:val="24"/>
          <w:szCs w:val="24"/>
        </w:rPr>
        <w:t xml:space="preserve">USI patients compared </w:t>
      </w:r>
      <w:r w:rsidR="00130F43" w:rsidRPr="001128AF">
        <w:rPr>
          <w:rFonts w:cstheme="minorHAnsi"/>
          <w:sz w:val="24"/>
          <w:szCs w:val="24"/>
        </w:rPr>
        <w:t>to the</w:t>
      </w:r>
      <w:r w:rsidR="00D6606B" w:rsidRPr="001128AF">
        <w:rPr>
          <w:rFonts w:cstheme="minorHAnsi"/>
          <w:sz w:val="24"/>
          <w:szCs w:val="24"/>
        </w:rPr>
        <w:t xml:space="preserve"> DI patients. In other words, the maximal voiding effect </w:t>
      </w:r>
      <w:r w:rsidR="00130F43" w:rsidRPr="001128AF">
        <w:rPr>
          <w:rFonts w:cstheme="minorHAnsi"/>
          <w:sz w:val="24"/>
          <w:szCs w:val="24"/>
        </w:rPr>
        <w:t>was on</w:t>
      </w:r>
      <w:r w:rsidR="00D6606B" w:rsidRPr="001128AF">
        <w:rPr>
          <w:rFonts w:cstheme="minorHAnsi"/>
          <w:sz w:val="24"/>
          <w:szCs w:val="24"/>
        </w:rPr>
        <w:t xml:space="preserve"> average 400 units higher in </w:t>
      </w:r>
      <w:r w:rsidR="00130F43" w:rsidRPr="001128AF">
        <w:rPr>
          <w:rFonts w:cstheme="minorHAnsi"/>
          <w:sz w:val="24"/>
          <w:szCs w:val="24"/>
        </w:rPr>
        <w:t xml:space="preserve">the </w:t>
      </w:r>
      <w:r w:rsidR="00D6606B" w:rsidRPr="001128AF">
        <w:rPr>
          <w:rFonts w:cstheme="minorHAnsi"/>
          <w:sz w:val="24"/>
          <w:szCs w:val="24"/>
        </w:rPr>
        <w:t>DI patients, compared to the USI group.</w:t>
      </w:r>
    </w:p>
    <w:p w:rsidR="008B3706" w:rsidRPr="001128AF" w:rsidRDefault="00D6606B" w:rsidP="00EC63FA">
      <w:pPr>
        <w:spacing w:after="0"/>
        <w:jc w:val="both"/>
        <w:rPr>
          <w:rFonts w:cstheme="minorHAnsi"/>
          <w:sz w:val="24"/>
          <w:szCs w:val="24"/>
        </w:rPr>
      </w:pPr>
      <w:r w:rsidRPr="001128AF">
        <w:rPr>
          <w:rFonts w:cstheme="minorHAnsi"/>
          <w:sz w:val="24"/>
          <w:szCs w:val="24"/>
        </w:rPr>
        <w:t xml:space="preserve">Similarly, the average voiding effect in </w:t>
      </w:r>
      <w:r w:rsidR="00130F43" w:rsidRPr="001128AF">
        <w:rPr>
          <w:rFonts w:cstheme="minorHAnsi"/>
          <w:sz w:val="24"/>
          <w:szCs w:val="24"/>
        </w:rPr>
        <w:t xml:space="preserve">the </w:t>
      </w:r>
      <w:r w:rsidRPr="001128AF">
        <w:rPr>
          <w:rFonts w:cstheme="minorHAnsi"/>
          <w:sz w:val="24"/>
          <w:szCs w:val="24"/>
        </w:rPr>
        <w:t xml:space="preserve">DI patients </w:t>
      </w:r>
      <w:r w:rsidR="00130F43" w:rsidRPr="001128AF">
        <w:rPr>
          <w:rFonts w:cstheme="minorHAnsi"/>
          <w:sz w:val="24"/>
          <w:szCs w:val="24"/>
        </w:rPr>
        <w:t>was</w:t>
      </w:r>
      <w:r w:rsidRPr="001128AF">
        <w:rPr>
          <w:rFonts w:cstheme="minorHAnsi"/>
          <w:sz w:val="24"/>
          <w:szCs w:val="24"/>
        </w:rPr>
        <w:t xml:space="preserve"> </w:t>
      </w:r>
      <w:r w:rsidR="00130F43" w:rsidRPr="001128AF">
        <w:rPr>
          <w:rFonts w:cstheme="minorHAnsi"/>
          <w:sz w:val="24"/>
          <w:szCs w:val="24"/>
        </w:rPr>
        <w:t>higher</w:t>
      </w:r>
      <w:r w:rsidRPr="001128AF">
        <w:rPr>
          <w:rFonts w:cstheme="minorHAnsi"/>
          <w:sz w:val="24"/>
          <w:szCs w:val="24"/>
        </w:rPr>
        <w:t xml:space="preserve"> compared to </w:t>
      </w:r>
      <w:r w:rsidR="00130F43" w:rsidRPr="001128AF">
        <w:rPr>
          <w:rFonts w:cstheme="minorHAnsi"/>
          <w:sz w:val="24"/>
          <w:szCs w:val="24"/>
        </w:rPr>
        <w:t xml:space="preserve">the </w:t>
      </w:r>
      <w:r w:rsidRPr="001128AF">
        <w:rPr>
          <w:rFonts w:cstheme="minorHAnsi"/>
          <w:sz w:val="24"/>
          <w:szCs w:val="24"/>
        </w:rPr>
        <w:t>USI patients</w:t>
      </w:r>
      <w:r w:rsidR="00130F43" w:rsidRPr="001128AF">
        <w:rPr>
          <w:rFonts w:cstheme="minorHAnsi"/>
          <w:sz w:val="24"/>
          <w:szCs w:val="24"/>
        </w:rPr>
        <w:t xml:space="preserve"> by</w:t>
      </w:r>
      <w:r w:rsidRPr="001128AF">
        <w:rPr>
          <w:rFonts w:cstheme="minorHAnsi"/>
          <w:sz w:val="24"/>
          <w:szCs w:val="24"/>
        </w:rPr>
        <w:t xml:space="preserve"> an average of 180 units. (</w:t>
      </w:r>
      <w:r w:rsidR="00C216E6" w:rsidRPr="001128AF">
        <w:rPr>
          <w:rFonts w:cstheme="minorHAnsi"/>
          <w:sz w:val="24"/>
          <w:szCs w:val="24"/>
        </w:rPr>
        <w:t>Fig</w:t>
      </w:r>
      <w:r w:rsidR="00130F43" w:rsidRPr="001128AF">
        <w:rPr>
          <w:rFonts w:cstheme="minorHAnsi"/>
          <w:sz w:val="24"/>
          <w:szCs w:val="24"/>
        </w:rPr>
        <w:t>ure 2.</w:t>
      </w:r>
      <w:r w:rsidRPr="001128AF">
        <w:rPr>
          <w:rFonts w:cstheme="minorHAnsi"/>
          <w:sz w:val="24"/>
          <w:szCs w:val="24"/>
        </w:rPr>
        <w:t>)</w:t>
      </w:r>
    </w:p>
    <w:p w:rsidR="00F25C7E" w:rsidRPr="001128AF" w:rsidRDefault="0002436E" w:rsidP="008B3706">
      <w:pPr>
        <w:spacing w:after="0"/>
        <w:jc w:val="both"/>
        <w:rPr>
          <w:rFonts w:cstheme="minorHAnsi"/>
          <w:sz w:val="24"/>
          <w:szCs w:val="24"/>
        </w:rPr>
      </w:pPr>
      <w:r w:rsidRPr="0002436E">
        <w:rPr>
          <w:rFonts w:cstheme="minorHAnsi"/>
          <w:noProof/>
          <w:sz w:val="24"/>
          <w:szCs w:val="24"/>
        </w:rPr>
        <w:lastRenderedPageBreak/>
        <w:drawing>
          <wp:inline distT="0" distB="0" distL="0" distR="0">
            <wp:extent cx="5943600" cy="320253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B3706" w:rsidRPr="001128AF" w:rsidRDefault="008B3706" w:rsidP="008B3706">
      <w:pPr>
        <w:spacing w:after="0"/>
        <w:jc w:val="both"/>
        <w:rPr>
          <w:rFonts w:cstheme="minorHAnsi"/>
          <w:sz w:val="24"/>
          <w:szCs w:val="24"/>
        </w:rPr>
      </w:pPr>
      <w:r w:rsidRPr="001128AF">
        <w:rPr>
          <w:rFonts w:cstheme="minorHAnsi"/>
          <w:sz w:val="24"/>
          <w:szCs w:val="24"/>
        </w:rPr>
        <w:t xml:space="preserve">Fig 1 - </w:t>
      </w:r>
      <w:r w:rsidRPr="0002436E">
        <w:rPr>
          <w:rFonts w:cstheme="minorHAnsi"/>
          <w:b/>
          <w:sz w:val="24"/>
          <w:szCs w:val="24"/>
        </w:rPr>
        <w:t>BE</w:t>
      </w:r>
      <w:r w:rsidRPr="001128AF">
        <w:rPr>
          <w:rFonts w:cstheme="minorHAnsi"/>
          <w:sz w:val="24"/>
          <w:szCs w:val="24"/>
        </w:rPr>
        <w:t>max values in the DI and the USI groups</w:t>
      </w:r>
    </w:p>
    <w:p w:rsidR="008B3706" w:rsidRPr="001128AF" w:rsidRDefault="008B3706" w:rsidP="008B3706">
      <w:pPr>
        <w:spacing w:after="0"/>
        <w:jc w:val="both"/>
        <w:rPr>
          <w:rFonts w:cstheme="minorHAnsi"/>
          <w:sz w:val="24"/>
          <w:szCs w:val="24"/>
        </w:rPr>
      </w:pPr>
    </w:p>
    <w:p w:rsidR="008B3706" w:rsidRPr="001128AF" w:rsidRDefault="0002436E" w:rsidP="008B3706">
      <w:pPr>
        <w:spacing w:after="0"/>
        <w:rPr>
          <w:rFonts w:cstheme="minorHAnsi"/>
          <w:sz w:val="24"/>
          <w:szCs w:val="24"/>
        </w:rPr>
      </w:pPr>
      <w:r w:rsidRPr="0002436E">
        <w:rPr>
          <w:rFonts w:cstheme="minorHAnsi"/>
          <w:noProof/>
          <w:sz w:val="24"/>
          <w:szCs w:val="24"/>
        </w:rPr>
        <w:drawing>
          <wp:inline distT="0" distB="0" distL="0" distR="0">
            <wp:extent cx="5943600" cy="2731841"/>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B3706" w:rsidRPr="001128AF" w:rsidRDefault="008B3706" w:rsidP="00EC63FA">
      <w:pPr>
        <w:spacing w:after="0"/>
        <w:jc w:val="both"/>
        <w:rPr>
          <w:rFonts w:cstheme="minorHAnsi"/>
          <w:sz w:val="24"/>
          <w:szCs w:val="24"/>
        </w:rPr>
      </w:pPr>
      <w:r w:rsidRPr="001128AF">
        <w:rPr>
          <w:rFonts w:cstheme="minorHAnsi"/>
          <w:sz w:val="24"/>
          <w:szCs w:val="24"/>
        </w:rPr>
        <w:t xml:space="preserve">Fig 2 - </w:t>
      </w:r>
      <w:r w:rsidRPr="0002436E">
        <w:rPr>
          <w:rFonts w:cstheme="minorHAnsi"/>
          <w:b/>
          <w:sz w:val="24"/>
          <w:szCs w:val="24"/>
        </w:rPr>
        <w:t>BE</w:t>
      </w:r>
      <w:r w:rsidRPr="001128AF">
        <w:rPr>
          <w:rFonts w:cstheme="minorHAnsi"/>
          <w:sz w:val="24"/>
          <w:szCs w:val="24"/>
        </w:rPr>
        <w:t>av values in the DI and the USI groups</w:t>
      </w:r>
    </w:p>
    <w:p w:rsidR="00B640EA" w:rsidRPr="001128AF" w:rsidRDefault="00D6606B" w:rsidP="00EC63FA">
      <w:pPr>
        <w:spacing w:after="0"/>
        <w:jc w:val="both"/>
        <w:rPr>
          <w:rFonts w:cstheme="minorHAnsi"/>
          <w:sz w:val="24"/>
          <w:szCs w:val="24"/>
        </w:rPr>
      </w:pPr>
      <w:r w:rsidRPr="001128AF">
        <w:rPr>
          <w:rFonts w:cstheme="minorHAnsi"/>
          <w:sz w:val="24"/>
          <w:szCs w:val="24"/>
        </w:rPr>
        <w:t xml:space="preserve">Both groups showed </w:t>
      </w:r>
      <w:r w:rsidR="0009010E" w:rsidRPr="001128AF">
        <w:rPr>
          <w:rFonts w:cstheme="minorHAnsi"/>
          <w:sz w:val="24"/>
          <w:szCs w:val="24"/>
        </w:rPr>
        <w:t>a statistically significant difference of the average values of both parameters, with p&lt;0.001 and a high 95%</w:t>
      </w:r>
      <w:r w:rsidR="00130F43" w:rsidRPr="001128AF">
        <w:rPr>
          <w:rFonts w:cstheme="minorHAnsi"/>
          <w:sz w:val="24"/>
          <w:szCs w:val="24"/>
        </w:rPr>
        <w:t xml:space="preserve"> Confidence interval</w:t>
      </w:r>
      <w:r w:rsidR="0009010E" w:rsidRPr="001128AF">
        <w:rPr>
          <w:rFonts w:cstheme="minorHAnsi"/>
          <w:sz w:val="24"/>
          <w:szCs w:val="24"/>
        </w:rPr>
        <w:t>.</w:t>
      </w:r>
    </w:p>
    <w:p w:rsidR="00384D3E" w:rsidRPr="001128AF" w:rsidRDefault="0009010E" w:rsidP="00384D3E">
      <w:pPr>
        <w:spacing w:after="0"/>
        <w:jc w:val="both"/>
        <w:rPr>
          <w:rFonts w:cstheme="minorHAnsi"/>
          <w:sz w:val="24"/>
          <w:szCs w:val="24"/>
          <w:shd w:val="clear" w:color="auto" w:fill="FFFFFF"/>
        </w:rPr>
      </w:pPr>
      <w:r w:rsidRPr="001128AF">
        <w:rPr>
          <w:rFonts w:cstheme="minorHAnsi"/>
          <w:b/>
          <w:sz w:val="24"/>
          <w:szCs w:val="24"/>
        </w:rPr>
        <w:t>Discussion:</w:t>
      </w:r>
      <w:r w:rsidR="00003310" w:rsidRPr="001128AF">
        <w:rPr>
          <w:rFonts w:cstheme="minorHAnsi"/>
          <w:sz w:val="24"/>
          <w:szCs w:val="24"/>
          <w:shd w:val="clear" w:color="auto" w:fill="FFFFFF"/>
        </w:rPr>
        <w:t xml:space="preserve"> </w:t>
      </w:r>
    </w:p>
    <w:p w:rsidR="008B3706" w:rsidRPr="001128AF" w:rsidRDefault="00003310" w:rsidP="008B3706">
      <w:pPr>
        <w:spacing w:after="0"/>
        <w:jc w:val="both"/>
        <w:rPr>
          <w:rFonts w:cstheme="minorHAnsi"/>
          <w:sz w:val="24"/>
          <w:szCs w:val="24"/>
        </w:rPr>
      </w:pPr>
      <w:r w:rsidRPr="001128AF">
        <w:rPr>
          <w:rFonts w:cstheme="minorHAnsi"/>
          <w:sz w:val="24"/>
          <w:szCs w:val="24"/>
          <w:shd w:val="clear" w:color="auto" w:fill="FFFFFF"/>
        </w:rPr>
        <w:t>Voiding</w:t>
      </w:r>
      <w:r w:rsidRPr="001128AF">
        <w:rPr>
          <w:rFonts w:cstheme="minorHAnsi"/>
          <w:sz w:val="24"/>
          <w:szCs w:val="24"/>
        </w:rPr>
        <w:t xml:space="preserve"> cystometry is a rich source of bladder function data, which is processed by a wide group of medical and scientific staff, but until today without visible, tangible evidence that can be transformed into </w:t>
      </w:r>
      <w:r w:rsidR="00BF7700" w:rsidRPr="001128AF">
        <w:rPr>
          <w:rFonts w:cstheme="minorHAnsi"/>
          <w:sz w:val="24"/>
          <w:szCs w:val="24"/>
        </w:rPr>
        <w:t>parameters</w:t>
      </w:r>
      <w:r w:rsidRPr="001128AF">
        <w:rPr>
          <w:rFonts w:cstheme="minorHAnsi"/>
          <w:sz w:val="24"/>
          <w:szCs w:val="24"/>
        </w:rPr>
        <w:t xml:space="preserve"> that could distinguish</w:t>
      </w:r>
      <w:r w:rsidRPr="001128AF">
        <w:rPr>
          <w:rFonts w:cstheme="minorHAnsi"/>
          <w:color w:val="FF0000"/>
          <w:sz w:val="24"/>
          <w:szCs w:val="24"/>
        </w:rPr>
        <w:t xml:space="preserve"> </w:t>
      </w:r>
      <w:r w:rsidRPr="001128AF">
        <w:rPr>
          <w:rFonts w:cstheme="minorHAnsi"/>
          <w:sz w:val="24"/>
          <w:szCs w:val="24"/>
        </w:rPr>
        <w:t>UI subtypes or indicate</w:t>
      </w:r>
      <w:r w:rsidRPr="001128AF">
        <w:rPr>
          <w:rFonts w:cstheme="minorHAnsi"/>
          <w:color w:val="FF0000"/>
          <w:sz w:val="24"/>
          <w:szCs w:val="24"/>
        </w:rPr>
        <w:t xml:space="preserve"> </w:t>
      </w:r>
      <w:r w:rsidRPr="001128AF">
        <w:rPr>
          <w:rFonts w:cstheme="minorHAnsi"/>
          <w:sz w:val="24"/>
          <w:szCs w:val="24"/>
        </w:rPr>
        <w:t>prognosis or</w:t>
      </w:r>
      <w:r w:rsidRPr="001128AF">
        <w:rPr>
          <w:rFonts w:cstheme="minorHAnsi"/>
          <w:color w:val="FF0000"/>
          <w:sz w:val="24"/>
          <w:szCs w:val="24"/>
        </w:rPr>
        <w:t xml:space="preserve"> </w:t>
      </w:r>
      <w:r w:rsidRPr="001128AF">
        <w:rPr>
          <w:rFonts w:cstheme="minorHAnsi"/>
          <w:sz w:val="24"/>
          <w:szCs w:val="24"/>
        </w:rPr>
        <w:t>success in therapeutical procedures.</w:t>
      </w:r>
      <w:r w:rsidR="008B3706" w:rsidRPr="001128AF">
        <w:rPr>
          <w:rFonts w:cstheme="minorHAnsi"/>
          <w:sz w:val="24"/>
          <w:szCs w:val="24"/>
        </w:rPr>
        <w:t xml:space="preserve"> </w:t>
      </w:r>
      <w:r w:rsidRPr="001128AF">
        <w:rPr>
          <w:rFonts w:cstheme="minorHAnsi"/>
          <w:sz w:val="24"/>
          <w:szCs w:val="24"/>
        </w:rPr>
        <w:t>Given how patients are closed about their difficulties, urodynamic</w:t>
      </w:r>
      <w:r w:rsidR="008B3706" w:rsidRPr="001128AF">
        <w:rPr>
          <w:rFonts w:cstheme="minorHAnsi"/>
          <w:sz w:val="24"/>
          <w:szCs w:val="24"/>
        </w:rPr>
        <w:t>s check-ups are</w:t>
      </w:r>
      <w:r w:rsidRPr="001128AF">
        <w:rPr>
          <w:rFonts w:cstheme="minorHAnsi"/>
          <w:sz w:val="24"/>
          <w:szCs w:val="24"/>
        </w:rPr>
        <w:t xml:space="preserve"> valuable during female patient screening, especially in patients that </w:t>
      </w:r>
      <w:r w:rsidRPr="001128AF">
        <w:rPr>
          <w:rFonts w:cstheme="minorHAnsi"/>
          <w:sz w:val="24"/>
          <w:szCs w:val="24"/>
        </w:rPr>
        <w:lastRenderedPageBreak/>
        <w:t>hide their symptoms, have masked UI or simulate certain symptoms in order to receive some formerly suggested treatment, which they perceive as the solution to their problem.</w:t>
      </w:r>
      <w:r w:rsidR="008B3706" w:rsidRPr="001128AF">
        <w:rPr>
          <w:rFonts w:cstheme="minorHAnsi"/>
          <w:sz w:val="24"/>
          <w:szCs w:val="24"/>
        </w:rPr>
        <w:t xml:space="preserve"> </w:t>
      </w:r>
    </w:p>
    <w:p w:rsidR="0009010E" w:rsidRPr="001128AF" w:rsidRDefault="008B3706" w:rsidP="008B3706">
      <w:pPr>
        <w:spacing w:after="0"/>
        <w:jc w:val="both"/>
        <w:rPr>
          <w:rFonts w:cstheme="minorHAnsi"/>
          <w:sz w:val="24"/>
          <w:szCs w:val="24"/>
        </w:rPr>
      </w:pPr>
      <w:r w:rsidRPr="001128AF">
        <w:rPr>
          <w:rFonts w:cstheme="minorHAnsi"/>
          <w:sz w:val="24"/>
          <w:szCs w:val="24"/>
        </w:rPr>
        <w:t>Several pressures and flows exist in voiding cystometry and statistical analysis by many authors regarding these values was performed in the past</w:t>
      </w:r>
      <w:bookmarkStart w:id="1" w:name="OLE_LINK1"/>
      <w:bookmarkStart w:id="2" w:name="OLE_LINK2"/>
      <w:r w:rsidRPr="001128AF">
        <w:rPr>
          <w:rFonts w:cstheme="minorHAnsi"/>
          <w:sz w:val="24"/>
          <w:szCs w:val="24"/>
        </w:rPr>
        <w:t xml:space="preserve">. </w:t>
      </w:r>
      <w:bookmarkStart w:id="3" w:name="OLE_LINK3"/>
      <w:bookmarkStart w:id="4" w:name="OLE_LINK4"/>
      <w:bookmarkEnd w:id="1"/>
      <w:bookmarkEnd w:id="2"/>
      <w:r w:rsidRPr="001128AF">
        <w:rPr>
          <w:sz w:val="24"/>
          <w:szCs w:val="24"/>
        </w:rPr>
        <w:t>Several authors found significant differences between certain pressures or flows or both, while others disputed those findings. The situation is similar in estimating the correlation between pressures and flows at a certain time during voiding. Due to the diversity that emerged nearing the end of the 20</w:t>
      </w:r>
      <w:r w:rsidRPr="001128AF">
        <w:rPr>
          <w:sz w:val="24"/>
          <w:szCs w:val="24"/>
          <w:vertAlign w:val="superscript"/>
        </w:rPr>
        <w:t>th</w:t>
      </w:r>
      <w:r w:rsidRPr="001128AF">
        <w:rPr>
          <w:sz w:val="24"/>
          <w:szCs w:val="24"/>
        </w:rPr>
        <w:t xml:space="preserve"> century, a fundamental analysis of all the data was made, which showed that the significant parts of the studies were mostly based on a subjective estimate of the results. Because of that, in 1998 the International Continence Society (ICS) recommended ending the pressure-flow studies with the goal of receiving a diagnostic or scientific interpretation of incontinence. About 20 years later, the observations that DI has a larger flow compared to USI and voiding pressures are larger in DI compared to USI, still pertain. Although this cannot be correlated to something of significance, the opinion that voiding cystometry can be a good diagnostic tool persists. The analysis of pressure and urine flow at the same time, as their mathematical product, leads to a mathematical result which shows the effect of voiding urine</w:t>
      </w:r>
      <w:r w:rsidR="00384D3E" w:rsidRPr="001128AF">
        <w:rPr>
          <w:sz w:val="24"/>
          <w:szCs w:val="24"/>
        </w:rPr>
        <w:t>,</w:t>
      </w:r>
      <w:r w:rsidRPr="001128AF">
        <w:rPr>
          <w:sz w:val="24"/>
          <w:szCs w:val="24"/>
        </w:rPr>
        <w:t xml:space="preserve"> out of the bladder</w:t>
      </w:r>
      <w:r w:rsidR="00384D3E" w:rsidRPr="001128AF">
        <w:rPr>
          <w:sz w:val="24"/>
          <w:szCs w:val="24"/>
        </w:rPr>
        <w:t>,</w:t>
      </w:r>
      <w:r w:rsidRPr="001128AF">
        <w:rPr>
          <w:sz w:val="24"/>
          <w:szCs w:val="24"/>
        </w:rPr>
        <w:t xml:space="preserve"> in the physical sense. Hence, the bladder effect parameter imposed itself as the imperative in studying and its possible use in diagnosing UI subtypes.</w:t>
      </w:r>
      <w:bookmarkEnd w:id="3"/>
      <w:bookmarkEnd w:id="4"/>
    </w:p>
    <w:p w:rsidR="0009010E" w:rsidRPr="001128AF" w:rsidRDefault="0009010E" w:rsidP="00EC63FA">
      <w:pPr>
        <w:spacing w:after="0"/>
        <w:jc w:val="both"/>
        <w:rPr>
          <w:rFonts w:cstheme="minorHAnsi"/>
          <w:sz w:val="24"/>
          <w:szCs w:val="24"/>
        </w:rPr>
      </w:pPr>
      <w:r w:rsidRPr="001128AF">
        <w:rPr>
          <w:rFonts w:cstheme="minorHAnsi"/>
          <w:sz w:val="24"/>
          <w:szCs w:val="24"/>
        </w:rPr>
        <w:t xml:space="preserve">The study showed a difference in the values of the given parameters in each group. The statistical sample </w:t>
      </w:r>
      <w:r w:rsidR="00130F43" w:rsidRPr="001128AF">
        <w:rPr>
          <w:rFonts w:cstheme="minorHAnsi"/>
          <w:sz w:val="24"/>
          <w:szCs w:val="24"/>
        </w:rPr>
        <w:t>was</w:t>
      </w:r>
      <w:r w:rsidRPr="001128AF">
        <w:rPr>
          <w:rFonts w:cstheme="minorHAnsi"/>
          <w:sz w:val="24"/>
          <w:szCs w:val="24"/>
        </w:rPr>
        <w:t xml:space="preserve"> small, and it </w:t>
      </w:r>
      <w:r w:rsidR="00130F43" w:rsidRPr="001128AF">
        <w:rPr>
          <w:rFonts w:cstheme="minorHAnsi"/>
          <w:sz w:val="24"/>
          <w:szCs w:val="24"/>
        </w:rPr>
        <w:t>could be</w:t>
      </w:r>
      <w:r w:rsidR="000B1AB9" w:rsidRPr="001128AF">
        <w:rPr>
          <w:rFonts w:cstheme="minorHAnsi"/>
          <w:sz w:val="24"/>
          <w:szCs w:val="24"/>
        </w:rPr>
        <w:t xml:space="preserve"> the reason for the high standard deviation.</w:t>
      </w:r>
      <w:r w:rsidR="00FC3B73" w:rsidRPr="001128AF">
        <w:rPr>
          <w:rFonts w:cstheme="minorHAnsi"/>
          <w:sz w:val="24"/>
          <w:szCs w:val="24"/>
        </w:rPr>
        <w:t xml:space="preserve"> </w:t>
      </w:r>
      <w:r w:rsidR="000B1AB9" w:rsidRPr="001128AF">
        <w:rPr>
          <w:rFonts w:cstheme="minorHAnsi"/>
          <w:sz w:val="24"/>
          <w:szCs w:val="24"/>
        </w:rPr>
        <w:t>It deviated by</w:t>
      </w:r>
      <w:r w:rsidR="00FC3B73" w:rsidRPr="001128AF">
        <w:rPr>
          <w:rFonts w:cstheme="minorHAnsi"/>
          <w:sz w:val="24"/>
          <w:szCs w:val="24"/>
        </w:rPr>
        <w:t xml:space="preserve"> 30</w:t>
      </w:r>
      <w:r w:rsidR="000B1AB9" w:rsidRPr="001128AF">
        <w:rPr>
          <w:rFonts w:cstheme="minorHAnsi"/>
          <w:sz w:val="24"/>
          <w:szCs w:val="24"/>
        </w:rPr>
        <w:t xml:space="preserve">.3 </w:t>
      </w:r>
      <w:r w:rsidR="00FC3B73" w:rsidRPr="001128AF">
        <w:rPr>
          <w:rFonts w:cstheme="minorHAnsi"/>
          <w:sz w:val="24"/>
          <w:szCs w:val="24"/>
        </w:rPr>
        <w:t xml:space="preserve">% from the </w:t>
      </w:r>
      <w:r w:rsidR="000B1AB9" w:rsidRPr="001128AF">
        <w:rPr>
          <w:rFonts w:cstheme="minorHAnsi"/>
          <w:sz w:val="24"/>
          <w:szCs w:val="24"/>
        </w:rPr>
        <w:t>mean value</w:t>
      </w:r>
      <w:r w:rsidR="00FC3B73" w:rsidRPr="001128AF">
        <w:rPr>
          <w:rFonts w:cstheme="minorHAnsi"/>
          <w:sz w:val="24"/>
          <w:szCs w:val="24"/>
        </w:rPr>
        <w:t xml:space="preserve"> in the USI group, and 62</w:t>
      </w:r>
      <w:r w:rsidR="000B1AB9" w:rsidRPr="001128AF">
        <w:rPr>
          <w:rFonts w:cstheme="minorHAnsi"/>
          <w:sz w:val="24"/>
          <w:szCs w:val="24"/>
        </w:rPr>
        <w:t xml:space="preserve">.8 </w:t>
      </w:r>
      <w:r w:rsidR="00FC3B73" w:rsidRPr="001128AF">
        <w:rPr>
          <w:rFonts w:cstheme="minorHAnsi"/>
          <w:sz w:val="24"/>
          <w:szCs w:val="24"/>
        </w:rPr>
        <w:t xml:space="preserve">% in the DI group for </w:t>
      </w:r>
      <w:r w:rsidR="000B1AB9" w:rsidRPr="001128AF">
        <w:rPr>
          <w:rFonts w:cstheme="minorHAnsi"/>
          <w:sz w:val="24"/>
          <w:szCs w:val="24"/>
        </w:rPr>
        <w:t xml:space="preserve">the </w:t>
      </w:r>
      <w:r w:rsidR="00FC3B73" w:rsidRPr="001128AF">
        <w:rPr>
          <w:rFonts w:cstheme="minorHAnsi"/>
          <w:sz w:val="24"/>
          <w:szCs w:val="24"/>
        </w:rPr>
        <w:t>BEmax values, and 37</w:t>
      </w:r>
      <w:r w:rsidR="000B1AB9" w:rsidRPr="001128AF">
        <w:rPr>
          <w:rFonts w:cstheme="minorHAnsi"/>
          <w:sz w:val="24"/>
          <w:szCs w:val="24"/>
        </w:rPr>
        <w:t>.</w:t>
      </w:r>
      <w:r w:rsidR="00FC3B73" w:rsidRPr="001128AF">
        <w:rPr>
          <w:rFonts w:cstheme="minorHAnsi"/>
          <w:sz w:val="24"/>
          <w:szCs w:val="24"/>
        </w:rPr>
        <w:t>7</w:t>
      </w:r>
      <w:r w:rsidR="000B1AB9" w:rsidRPr="001128AF">
        <w:rPr>
          <w:rFonts w:cstheme="minorHAnsi"/>
          <w:sz w:val="24"/>
          <w:szCs w:val="24"/>
        </w:rPr>
        <w:t xml:space="preserve"> </w:t>
      </w:r>
      <w:r w:rsidR="00FC3B73" w:rsidRPr="001128AF">
        <w:rPr>
          <w:rFonts w:cstheme="minorHAnsi"/>
          <w:sz w:val="24"/>
          <w:szCs w:val="24"/>
        </w:rPr>
        <w:t xml:space="preserve">% from the </w:t>
      </w:r>
      <w:r w:rsidR="000B1AB9" w:rsidRPr="001128AF">
        <w:rPr>
          <w:rFonts w:cstheme="minorHAnsi"/>
          <w:sz w:val="24"/>
          <w:szCs w:val="24"/>
        </w:rPr>
        <w:t>mean in the USI group and 66.</w:t>
      </w:r>
      <w:r w:rsidR="00FC3B73" w:rsidRPr="001128AF">
        <w:rPr>
          <w:rFonts w:cstheme="minorHAnsi"/>
          <w:sz w:val="24"/>
          <w:szCs w:val="24"/>
        </w:rPr>
        <w:t>8</w:t>
      </w:r>
      <w:r w:rsidR="000B1AB9" w:rsidRPr="001128AF">
        <w:rPr>
          <w:rFonts w:cstheme="minorHAnsi"/>
          <w:sz w:val="24"/>
          <w:szCs w:val="24"/>
        </w:rPr>
        <w:t xml:space="preserve"> </w:t>
      </w:r>
      <w:r w:rsidR="00FC3B73" w:rsidRPr="001128AF">
        <w:rPr>
          <w:rFonts w:cstheme="minorHAnsi"/>
          <w:sz w:val="24"/>
          <w:szCs w:val="24"/>
        </w:rPr>
        <w:t xml:space="preserve">% in the DI group for </w:t>
      </w:r>
      <w:r w:rsidR="000B1AB9" w:rsidRPr="001128AF">
        <w:rPr>
          <w:rFonts w:cstheme="minorHAnsi"/>
          <w:sz w:val="24"/>
          <w:szCs w:val="24"/>
        </w:rPr>
        <w:t xml:space="preserve">the </w:t>
      </w:r>
      <w:r w:rsidR="00FC3B73" w:rsidRPr="001128AF">
        <w:rPr>
          <w:rFonts w:cstheme="minorHAnsi"/>
          <w:sz w:val="24"/>
          <w:szCs w:val="24"/>
        </w:rPr>
        <w:t xml:space="preserve">BEav values. </w:t>
      </w:r>
      <w:r w:rsidR="00C25F0D" w:rsidRPr="001128AF">
        <w:rPr>
          <w:rFonts w:cstheme="minorHAnsi"/>
          <w:sz w:val="24"/>
          <w:szCs w:val="24"/>
        </w:rPr>
        <w:t xml:space="preserve">Despite this, the unpaired t test analysis showed a significant difference. </w:t>
      </w:r>
      <w:r w:rsidR="00C363EA" w:rsidRPr="001128AF">
        <w:rPr>
          <w:rFonts w:cstheme="minorHAnsi"/>
          <w:sz w:val="24"/>
          <w:szCs w:val="24"/>
        </w:rPr>
        <w:t>This is o</w:t>
      </w:r>
      <w:r w:rsidR="00562EBD" w:rsidRPr="001128AF">
        <w:rPr>
          <w:rFonts w:cstheme="minorHAnsi"/>
          <w:sz w:val="24"/>
          <w:szCs w:val="24"/>
        </w:rPr>
        <w:t xml:space="preserve">f great importance </w:t>
      </w:r>
      <w:r w:rsidR="00C363EA" w:rsidRPr="001128AF">
        <w:rPr>
          <w:rFonts w:cstheme="minorHAnsi"/>
          <w:sz w:val="24"/>
          <w:szCs w:val="24"/>
        </w:rPr>
        <w:t>due to the partial overlapping of the curves of distribution</w:t>
      </w:r>
      <w:r w:rsidR="00046B04" w:rsidRPr="001128AF">
        <w:rPr>
          <w:rFonts w:cstheme="minorHAnsi"/>
          <w:sz w:val="24"/>
          <w:szCs w:val="24"/>
        </w:rPr>
        <w:t xml:space="preserve"> between the two groups</w:t>
      </w:r>
      <w:r w:rsidR="00C363EA" w:rsidRPr="001128AF">
        <w:rPr>
          <w:rFonts w:cstheme="minorHAnsi"/>
          <w:sz w:val="24"/>
          <w:szCs w:val="24"/>
        </w:rPr>
        <w:t xml:space="preserve">, thanks to the standard deviation, especially </w:t>
      </w:r>
      <w:r w:rsidR="00C25F0D" w:rsidRPr="001128AF">
        <w:rPr>
          <w:rFonts w:cstheme="minorHAnsi"/>
          <w:sz w:val="24"/>
          <w:szCs w:val="24"/>
        </w:rPr>
        <w:t>in</w:t>
      </w:r>
      <w:r w:rsidR="00C363EA" w:rsidRPr="001128AF">
        <w:rPr>
          <w:rFonts w:cstheme="minorHAnsi"/>
          <w:sz w:val="24"/>
          <w:szCs w:val="24"/>
        </w:rPr>
        <w:t xml:space="preserve"> the </w:t>
      </w:r>
      <w:r w:rsidR="00B751E9" w:rsidRPr="001128AF">
        <w:rPr>
          <w:rFonts w:cstheme="minorHAnsi"/>
          <w:sz w:val="24"/>
          <w:szCs w:val="24"/>
        </w:rPr>
        <w:t>DI</w:t>
      </w:r>
      <w:r w:rsidR="00C363EA" w:rsidRPr="001128AF">
        <w:rPr>
          <w:rFonts w:cstheme="minorHAnsi"/>
          <w:sz w:val="24"/>
          <w:szCs w:val="24"/>
        </w:rPr>
        <w:t xml:space="preserve"> examined group. It is unclear how the BE values </w:t>
      </w:r>
      <w:r w:rsidR="00C25F0D" w:rsidRPr="001128AF">
        <w:rPr>
          <w:rFonts w:cstheme="minorHAnsi"/>
          <w:sz w:val="24"/>
          <w:szCs w:val="24"/>
        </w:rPr>
        <w:t>would</w:t>
      </w:r>
      <w:r w:rsidR="00C363EA" w:rsidRPr="001128AF">
        <w:rPr>
          <w:rFonts w:cstheme="minorHAnsi"/>
          <w:sz w:val="24"/>
          <w:szCs w:val="24"/>
        </w:rPr>
        <w:t xml:space="preserve"> change in patients with mixed UI (USI + DI), i.e. whether they </w:t>
      </w:r>
      <w:r w:rsidR="00C25F0D" w:rsidRPr="001128AF">
        <w:rPr>
          <w:rFonts w:cstheme="minorHAnsi"/>
          <w:sz w:val="24"/>
          <w:szCs w:val="24"/>
        </w:rPr>
        <w:t xml:space="preserve">would </w:t>
      </w:r>
      <w:r w:rsidR="00046B04" w:rsidRPr="001128AF">
        <w:rPr>
          <w:rFonts w:cstheme="minorHAnsi"/>
          <w:sz w:val="24"/>
          <w:szCs w:val="24"/>
        </w:rPr>
        <w:t>incline</w:t>
      </w:r>
      <w:r w:rsidR="00C363EA" w:rsidRPr="001128AF">
        <w:rPr>
          <w:rFonts w:cstheme="minorHAnsi"/>
          <w:sz w:val="24"/>
          <w:szCs w:val="24"/>
        </w:rPr>
        <w:t xml:space="preserve"> towards a certain group, or </w:t>
      </w:r>
      <w:r w:rsidR="00046B04" w:rsidRPr="001128AF">
        <w:rPr>
          <w:rFonts w:cstheme="minorHAnsi"/>
          <w:sz w:val="24"/>
          <w:szCs w:val="24"/>
        </w:rPr>
        <w:t xml:space="preserve">remain </w:t>
      </w:r>
      <w:r w:rsidR="00C363EA" w:rsidRPr="001128AF">
        <w:rPr>
          <w:rFonts w:cstheme="minorHAnsi"/>
          <w:sz w:val="24"/>
          <w:szCs w:val="24"/>
        </w:rPr>
        <w:t xml:space="preserve">somewhere in between, and </w:t>
      </w:r>
      <w:r w:rsidR="00046B04" w:rsidRPr="001128AF">
        <w:rPr>
          <w:rFonts w:cstheme="minorHAnsi"/>
          <w:sz w:val="24"/>
          <w:szCs w:val="24"/>
        </w:rPr>
        <w:t>given</w:t>
      </w:r>
      <w:r w:rsidR="00C363EA" w:rsidRPr="001128AF">
        <w:rPr>
          <w:rFonts w:cstheme="minorHAnsi"/>
          <w:sz w:val="24"/>
          <w:szCs w:val="24"/>
        </w:rPr>
        <w:t xml:space="preserve"> that</w:t>
      </w:r>
      <w:r w:rsidR="00046B04" w:rsidRPr="001128AF">
        <w:rPr>
          <w:rFonts w:cstheme="minorHAnsi"/>
          <w:sz w:val="24"/>
          <w:szCs w:val="24"/>
        </w:rPr>
        <w:t>,</w:t>
      </w:r>
      <w:r w:rsidR="00C363EA" w:rsidRPr="001128AF">
        <w:rPr>
          <w:rFonts w:cstheme="minorHAnsi"/>
          <w:sz w:val="24"/>
          <w:szCs w:val="24"/>
        </w:rPr>
        <w:t xml:space="preserve"> become unable to be classified in either group. The lack of research </w:t>
      </w:r>
      <w:r w:rsidR="00046B04" w:rsidRPr="001128AF">
        <w:rPr>
          <w:rFonts w:cstheme="minorHAnsi"/>
          <w:sz w:val="24"/>
          <w:szCs w:val="24"/>
        </w:rPr>
        <w:t>by</w:t>
      </w:r>
      <w:r w:rsidR="00C363EA" w:rsidRPr="001128AF">
        <w:rPr>
          <w:rFonts w:cstheme="minorHAnsi"/>
          <w:sz w:val="24"/>
          <w:szCs w:val="24"/>
        </w:rPr>
        <w:t xml:space="preserve"> which this parameter </w:t>
      </w:r>
      <w:r w:rsidR="00046B04" w:rsidRPr="001128AF">
        <w:rPr>
          <w:rFonts w:cstheme="minorHAnsi"/>
          <w:sz w:val="24"/>
          <w:szCs w:val="24"/>
        </w:rPr>
        <w:t>could</w:t>
      </w:r>
      <w:r w:rsidR="00C363EA" w:rsidRPr="001128AF">
        <w:rPr>
          <w:rFonts w:cstheme="minorHAnsi"/>
          <w:sz w:val="24"/>
          <w:szCs w:val="24"/>
        </w:rPr>
        <w:t xml:space="preserve"> be compared, complicates analysis</w:t>
      </w:r>
      <w:r w:rsidR="00586210" w:rsidRPr="001128AF">
        <w:rPr>
          <w:rFonts w:cstheme="minorHAnsi"/>
          <w:sz w:val="24"/>
          <w:szCs w:val="24"/>
        </w:rPr>
        <w:t xml:space="preserve"> further</w:t>
      </w:r>
      <w:r w:rsidR="00C363EA" w:rsidRPr="001128AF">
        <w:rPr>
          <w:rFonts w:cstheme="minorHAnsi"/>
          <w:sz w:val="24"/>
          <w:szCs w:val="24"/>
        </w:rPr>
        <w:t xml:space="preserve">. </w:t>
      </w:r>
      <w:r w:rsidR="00046B04" w:rsidRPr="001128AF">
        <w:rPr>
          <w:rFonts w:cstheme="minorHAnsi"/>
          <w:sz w:val="24"/>
          <w:szCs w:val="24"/>
        </w:rPr>
        <w:t>Most</w:t>
      </w:r>
      <w:r w:rsidR="008B3706" w:rsidRPr="001128AF">
        <w:rPr>
          <w:rFonts w:cstheme="minorHAnsi"/>
          <w:sz w:val="24"/>
          <w:szCs w:val="24"/>
        </w:rPr>
        <w:t xml:space="preserve"> of</w:t>
      </w:r>
      <w:r w:rsidR="00C363EA" w:rsidRPr="001128AF">
        <w:rPr>
          <w:rFonts w:cstheme="minorHAnsi"/>
          <w:sz w:val="24"/>
          <w:szCs w:val="24"/>
        </w:rPr>
        <w:t xml:space="preserve"> the published papers </w:t>
      </w:r>
      <w:r w:rsidR="00046B04" w:rsidRPr="001128AF">
        <w:rPr>
          <w:rFonts w:cstheme="minorHAnsi"/>
          <w:sz w:val="24"/>
          <w:szCs w:val="24"/>
        </w:rPr>
        <w:t>covering</w:t>
      </w:r>
      <w:r w:rsidR="00C363EA" w:rsidRPr="001128AF">
        <w:rPr>
          <w:rFonts w:cstheme="minorHAnsi"/>
          <w:sz w:val="24"/>
          <w:szCs w:val="24"/>
        </w:rPr>
        <w:t xml:space="preserve"> this </w:t>
      </w:r>
      <w:r w:rsidR="00046B04" w:rsidRPr="001128AF">
        <w:rPr>
          <w:rFonts w:cstheme="minorHAnsi"/>
          <w:sz w:val="24"/>
          <w:szCs w:val="24"/>
        </w:rPr>
        <w:t>area</w:t>
      </w:r>
      <w:r w:rsidR="00C363EA" w:rsidRPr="001128AF">
        <w:rPr>
          <w:rFonts w:cstheme="minorHAnsi"/>
          <w:sz w:val="24"/>
          <w:szCs w:val="24"/>
        </w:rPr>
        <w:t xml:space="preserve"> include</w:t>
      </w:r>
      <w:r w:rsidR="00046B04" w:rsidRPr="001128AF">
        <w:rPr>
          <w:rFonts w:cstheme="minorHAnsi"/>
          <w:sz w:val="24"/>
          <w:szCs w:val="24"/>
        </w:rPr>
        <w:t>d</w:t>
      </w:r>
      <w:r w:rsidR="00C363EA" w:rsidRPr="001128AF">
        <w:rPr>
          <w:rFonts w:cstheme="minorHAnsi"/>
          <w:sz w:val="24"/>
          <w:szCs w:val="24"/>
        </w:rPr>
        <w:t xml:space="preserve"> men, </w:t>
      </w:r>
      <w:r w:rsidR="00046B04" w:rsidRPr="001128AF">
        <w:rPr>
          <w:rFonts w:cstheme="minorHAnsi"/>
          <w:sz w:val="24"/>
          <w:szCs w:val="24"/>
        </w:rPr>
        <w:t xml:space="preserve">and </w:t>
      </w:r>
      <w:r w:rsidR="00C363EA" w:rsidRPr="001128AF">
        <w:rPr>
          <w:rFonts w:cstheme="minorHAnsi"/>
          <w:sz w:val="24"/>
          <w:szCs w:val="24"/>
        </w:rPr>
        <w:t xml:space="preserve">the closest </w:t>
      </w:r>
      <w:r w:rsidR="00046B04" w:rsidRPr="001128AF">
        <w:rPr>
          <w:rFonts w:cstheme="minorHAnsi"/>
          <w:sz w:val="24"/>
          <w:szCs w:val="24"/>
        </w:rPr>
        <w:t xml:space="preserve">parameter to the BE </w:t>
      </w:r>
      <w:r w:rsidR="00E770A8" w:rsidRPr="001128AF">
        <w:rPr>
          <w:rFonts w:cstheme="minorHAnsi"/>
          <w:sz w:val="24"/>
          <w:szCs w:val="24"/>
        </w:rPr>
        <w:t>would be</w:t>
      </w:r>
      <w:r w:rsidR="00C363EA" w:rsidRPr="001128AF">
        <w:rPr>
          <w:rFonts w:cstheme="minorHAnsi"/>
          <w:sz w:val="24"/>
          <w:szCs w:val="24"/>
        </w:rPr>
        <w:t xml:space="preserve"> the contraction index parameter, which </w:t>
      </w:r>
      <w:r w:rsidR="00E770A8" w:rsidRPr="001128AF">
        <w:rPr>
          <w:rFonts w:cstheme="minorHAnsi"/>
          <w:sz w:val="24"/>
          <w:szCs w:val="24"/>
        </w:rPr>
        <w:t>was</w:t>
      </w:r>
      <w:r w:rsidR="00C363EA" w:rsidRPr="001128AF">
        <w:rPr>
          <w:rFonts w:cstheme="minorHAnsi"/>
          <w:sz w:val="24"/>
          <w:szCs w:val="24"/>
        </w:rPr>
        <w:t xml:space="preserve"> </w:t>
      </w:r>
      <w:r w:rsidR="00046B04" w:rsidRPr="001128AF">
        <w:rPr>
          <w:rFonts w:cstheme="minorHAnsi"/>
          <w:sz w:val="24"/>
          <w:szCs w:val="24"/>
        </w:rPr>
        <w:t>based</w:t>
      </w:r>
      <w:r w:rsidR="00C363EA" w:rsidRPr="001128AF">
        <w:rPr>
          <w:rFonts w:cstheme="minorHAnsi"/>
          <w:sz w:val="24"/>
          <w:szCs w:val="24"/>
        </w:rPr>
        <w:t xml:space="preserve"> on a formula </w:t>
      </w:r>
      <w:r w:rsidR="00E770A8" w:rsidRPr="001128AF">
        <w:rPr>
          <w:rFonts w:cstheme="minorHAnsi"/>
          <w:sz w:val="24"/>
          <w:szCs w:val="24"/>
        </w:rPr>
        <w:t>for</w:t>
      </w:r>
      <w:r w:rsidR="00C363EA" w:rsidRPr="001128AF">
        <w:rPr>
          <w:rFonts w:cstheme="minorHAnsi"/>
          <w:sz w:val="24"/>
          <w:szCs w:val="24"/>
        </w:rPr>
        <w:t xml:space="preserve"> voiding flow. [</w:t>
      </w:r>
      <w:r w:rsidR="008B3706" w:rsidRPr="001128AF">
        <w:rPr>
          <w:rFonts w:cstheme="minorHAnsi"/>
          <w:sz w:val="24"/>
          <w:szCs w:val="24"/>
        </w:rPr>
        <w:t>10</w:t>
      </w:r>
      <w:r w:rsidR="00C363EA" w:rsidRPr="001128AF">
        <w:rPr>
          <w:rFonts w:cstheme="minorHAnsi"/>
          <w:sz w:val="24"/>
          <w:szCs w:val="24"/>
        </w:rPr>
        <w:t>]</w:t>
      </w:r>
    </w:p>
    <w:p w:rsidR="00B640EA" w:rsidRPr="001128AF" w:rsidRDefault="00BD2E75" w:rsidP="00EC63FA">
      <w:pPr>
        <w:spacing w:after="0"/>
        <w:jc w:val="both"/>
        <w:rPr>
          <w:rFonts w:cstheme="minorHAnsi"/>
          <w:sz w:val="24"/>
          <w:szCs w:val="24"/>
        </w:rPr>
      </w:pPr>
      <w:r w:rsidRPr="001128AF">
        <w:rPr>
          <w:rFonts w:cstheme="minorHAnsi"/>
          <w:sz w:val="24"/>
          <w:szCs w:val="24"/>
        </w:rPr>
        <w:t>Based on the results of this study, we believe that t</w:t>
      </w:r>
      <w:r w:rsidR="00C363EA" w:rsidRPr="001128AF">
        <w:rPr>
          <w:rFonts w:cstheme="minorHAnsi"/>
          <w:sz w:val="24"/>
          <w:szCs w:val="24"/>
        </w:rPr>
        <w:t xml:space="preserve">he BE parameter </w:t>
      </w:r>
      <w:r w:rsidRPr="001128AF">
        <w:rPr>
          <w:rFonts w:cstheme="minorHAnsi"/>
          <w:sz w:val="24"/>
          <w:szCs w:val="24"/>
        </w:rPr>
        <w:t xml:space="preserve">is a new promising tool for differentiation of the subtypes of UI, not previously described by </w:t>
      </w:r>
      <w:r w:rsidR="00C363EA" w:rsidRPr="001128AF">
        <w:rPr>
          <w:rFonts w:cstheme="minorHAnsi"/>
          <w:sz w:val="24"/>
          <w:szCs w:val="24"/>
        </w:rPr>
        <w:t>other authors. Statistical analysis showed that this parameter is worth exploring further</w:t>
      </w:r>
      <w:r w:rsidRPr="001128AF">
        <w:rPr>
          <w:rFonts w:cstheme="minorHAnsi"/>
          <w:sz w:val="24"/>
          <w:szCs w:val="24"/>
        </w:rPr>
        <w:t>, on a larger female patient population</w:t>
      </w:r>
      <w:r w:rsidR="008B3706" w:rsidRPr="001128AF">
        <w:rPr>
          <w:rFonts w:cstheme="minorHAnsi"/>
          <w:sz w:val="24"/>
          <w:szCs w:val="24"/>
        </w:rPr>
        <w:t>.</w:t>
      </w:r>
    </w:p>
    <w:p w:rsidR="006D5311" w:rsidRPr="001128AF" w:rsidRDefault="006D5311" w:rsidP="00384D3E">
      <w:pPr>
        <w:spacing w:after="0"/>
        <w:jc w:val="both"/>
        <w:rPr>
          <w:rFonts w:cstheme="minorHAnsi"/>
          <w:b/>
          <w:sz w:val="24"/>
          <w:szCs w:val="24"/>
        </w:rPr>
      </w:pPr>
      <w:r w:rsidRPr="001128AF">
        <w:rPr>
          <w:rFonts w:cstheme="minorHAnsi"/>
          <w:b/>
          <w:sz w:val="24"/>
          <w:szCs w:val="24"/>
        </w:rPr>
        <w:t>Conclusion:</w:t>
      </w:r>
    </w:p>
    <w:p w:rsidR="006D5311" w:rsidRPr="001128AF" w:rsidRDefault="006D5311" w:rsidP="00EC63FA">
      <w:pPr>
        <w:pStyle w:val="ListParagraph"/>
        <w:numPr>
          <w:ilvl w:val="0"/>
          <w:numId w:val="5"/>
        </w:numPr>
        <w:spacing w:after="0"/>
        <w:jc w:val="both"/>
        <w:rPr>
          <w:rFonts w:cstheme="minorHAnsi"/>
          <w:sz w:val="24"/>
          <w:szCs w:val="24"/>
        </w:rPr>
      </w:pPr>
      <w:r w:rsidRPr="001128AF">
        <w:rPr>
          <w:rFonts w:cstheme="minorHAnsi"/>
          <w:sz w:val="24"/>
          <w:szCs w:val="24"/>
        </w:rPr>
        <w:t xml:space="preserve">The BEmax parameter in USI patients </w:t>
      </w:r>
      <w:r w:rsidR="00BD2E75" w:rsidRPr="001128AF">
        <w:rPr>
          <w:rFonts w:cstheme="minorHAnsi"/>
          <w:sz w:val="24"/>
          <w:szCs w:val="24"/>
        </w:rPr>
        <w:t>was</w:t>
      </w:r>
      <w:r w:rsidRPr="001128AF">
        <w:rPr>
          <w:rFonts w:cstheme="minorHAnsi"/>
          <w:sz w:val="24"/>
          <w:szCs w:val="24"/>
        </w:rPr>
        <w:t xml:space="preserve"> significantly </w:t>
      </w:r>
      <w:r w:rsidR="00BD2E75" w:rsidRPr="001128AF">
        <w:rPr>
          <w:rFonts w:cstheme="minorHAnsi"/>
          <w:sz w:val="24"/>
          <w:szCs w:val="24"/>
        </w:rPr>
        <w:t>lower</w:t>
      </w:r>
      <w:r w:rsidRPr="001128AF">
        <w:rPr>
          <w:rFonts w:cstheme="minorHAnsi"/>
          <w:sz w:val="24"/>
          <w:szCs w:val="24"/>
        </w:rPr>
        <w:t xml:space="preserve"> in relation to DI patients.</w:t>
      </w:r>
    </w:p>
    <w:p w:rsidR="006D5311" w:rsidRPr="001128AF" w:rsidRDefault="006D5311" w:rsidP="00EC63FA">
      <w:pPr>
        <w:pStyle w:val="ListParagraph"/>
        <w:numPr>
          <w:ilvl w:val="0"/>
          <w:numId w:val="5"/>
        </w:numPr>
        <w:spacing w:after="0"/>
        <w:jc w:val="both"/>
        <w:rPr>
          <w:rFonts w:cstheme="minorHAnsi"/>
          <w:sz w:val="24"/>
          <w:szCs w:val="24"/>
        </w:rPr>
      </w:pPr>
      <w:r w:rsidRPr="001128AF">
        <w:rPr>
          <w:rFonts w:cstheme="minorHAnsi"/>
          <w:sz w:val="24"/>
          <w:szCs w:val="24"/>
        </w:rPr>
        <w:t>The BEav parameter in USI patient</w:t>
      </w:r>
      <w:r w:rsidR="00A86F14" w:rsidRPr="001128AF">
        <w:rPr>
          <w:rFonts w:cstheme="minorHAnsi"/>
          <w:sz w:val="24"/>
          <w:szCs w:val="24"/>
        </w:rPr>
        <w:t>s</w:t>
      </w:r>
      <w:r w:rsidR="008B3706" w:rsidRPr="001128AF">
        <w:rPr>
          <w:rFonts w:cstheme="minorHAnsi"/>
          <w:sz w:val="24"/>
          <w:szCs w:val="24"/>
        </w:rPr>
        <w:t xml:space="preserve"> </w:t>
      </w:r>
      <w:r w:rsidR="00A86F14" w:rsidRPr="001128AF">
        <w:rPr>
          <w:rFonts w:cstheme="minorHAnsi"/>
          <w:sz w:val="24"/>
          <w:szCs w:val="24"/>
        </w:rPr>
        <w:t>was</w:t>
      </w:r>
      <w:r w:rsidRPr="001128AF">
        <w:rPr>
          <w:rFonts w:cstheme="minorHAnsi"/>
          <w:sz w:val="24"/>
          <w:szCs w:val="24"/>
        </w:rPr>
        <w:t xml:space="preserve"> significantly </w:t>
      </w:r>
      <w:r w:rsidR="00A86F14" w:rsidRPr="001128AF">
        <w:rPr>
          <w:rFonts w:cstheme="minorHAnsi"/>
          <w:sz w:val="24"/>
          <w:szCs w:val="24"/>
        </w:rPr>
        <w:t>lower when compared to</w:t>
      </w:r>
      <w:r w:rsidRPr="001128AF">
        <w:rPr>
          <w:rFonts w:cstheme="minorHAnsi"/>
          <w:sz w:val="24"/>
          <w:szCs w:val="24"/>
        </w:rPr>
        <w:t xml:space="preserve"> DI patients.</w:t>
      </w:r>
    </w:p>
    <w:p w:rsidR="00384D3E" w:rsidRPr="001128AF" w:rsidRDefault="006D5311" w:rsidP="001128AF">
      <w:pPr>
        <w:pStyle w:val="ListParagraph"/>
        <w:numPr>
          <w:ilvl w:val="0"/>
          <w:numId w:val="5"/>
        </w:numPr>
        <w:spacing w:after="0"/>
        <w:jc w:val="both"/>
        <w:rPr>
          <w:rFonts w:cstheme="minorHAnsi"/>
          <w:sz w:val="24"/>
          <w:szCs w:val="24"/>
        </w:rPr>
      </w:pPr>
      <w:r w:rsidRPr="001128AF">
        <w:rPr>
          <w:rFonts w:cstheme="minorHAnsi"/>
          <w:sz w:val="24"/>
          <w:szCs w:val="24"/>
        </w:rPr>
        <w:t xml:space="preserve">The results </w:t>
      </w:r>
      <w:r w:rsidR="00A86F14" w:rsidRPr="001128AF">
        <w:rPr>
          <w:rFonts w:cstheme="minorHAnsi"/>
          <w:sz w:val="24"/>
          <w:szCs w:val="24"/>
        </w:rPr>
        <w:t xml:space="preserve">of our study suggested that BE could become a valuable diagnostic </w:t>
      </w:r>
      <w:r w:rsidR="008B3706" w:rsidRPr="001128AF">
        <w:rPr>
          <w:rFonts w:cstheme="minorHAnsi"/>
          <w:sz w:val="24"/>
          <w:szCs w:val="24"/>
        </w:rPr>
        <w:t>parameter to distinguish</w:t>
      </w:r>
      <w:r w:rsidR="00A86F14" w:rsidRPr="001128AF">
        <w:rPr>
          <w:rFonts w:cstheme="minorHAnsi"/>
          <w:sz w:val="24"/>
          <w:szCs w:val="24"/>
        </w:rPr>
        <w:t xml:space="preserve"> USI </w:t>
      </w:r>
      <w:r w:rsidR="00586210" w:rsidRPr="001128AF">
        <w:rPr>
          <w:rFonts w:cstheme="minorHAnsi"/>
          <w:sz w:val="24"/>
          <w:szCs w:val="24"/>
        </w:rPr>
        <w:t>from</w:t>
      </w:r>
      <w:r w:rsidR="00A86F14" w:rsidRPr="001128AF">
        <w:rPr>
          <w:rFonts w:cstheme="minorHAnsi"/>
          <w:sz w:val="24"/>
          <w:szCs w:val="24"/>
        </w:rPr>
        <w:t xml:space="preserve"> DI.</w:t>
      </w:r>
    </w:p>
    <w:p w:rsidR="00BA42CF" w:rsidRDefault="00A001D1" w:rsidP="00384D3E">
      <w:pPr>
        <w:spacing w:after="0"/>
        <w:jc w:val="both"/>
        <w:rPr>
          <w:sz w:val="24"/>
          <w:szCs w:val="24"/>
        </w:rPr>
      </w:pPr>
      <w:r w:rsidRPr="001128AF">
        <w:rPr>
          <w:rFonts w:cstheme="minorHAnsi"/>
          <w:b/>
          <w:sz w:val="24"/>
          <w:szCs w:val="24"/>
        </w:rPr>
        <w:lastRenderedPageBreak/>
        <w:t>Key words:</w:t>
      </w:r>
      <w:r w:rsidRPr="001128AF">
        <w:rPr>
          <w:rFonts w:cstheme="minorHAnsi"/>
          <w:sz w:val="24"/>
          <w:szCs w:val="24"/>
        </w:rPr>
        <w:t xml:space="preserve"> </w:t>
      </w:r>
      <w:r w:rsidRPr="001128AF">
        <w:rPr>
          <w:sz w:val="24"/>
          <w:szCs w:val="24"/>
        </w:rPr>
        <w:t xml:space="preserve">urinary incontinence, </w:t>
      </w:r>
      <w:r w:rsidRPr="001128AF">
        <w:rPr>
          <w:rFonts w:cstheme="minorHAnsi"/>
          <w:sz w:val="24"/>
          <w:szCs w:val="24"/>
        </w:rPr>
        <w:t xml:space="preserve">urinary stress incontinence, </w:t>
      </w:r>
      <w:proofErr w:type="spellStart"/>
      <w:r w:rsidRPr="001128AF">
        <w:rPr>
          <w:rFonts w:cstheme="minorHAnsi"/>
          <w:sz w:val="24"/>
          <w:szCs w:val="24"/>
        </w:rPr>
        <w:t>detrusor</w:t>
      </w:r>
      <w:proofErr w:type="spellEnd"/>
      <w:r w:rsidRPr="001128AF">
        <w:rPr>
          <w:rFonts w:cstheme="minorHAnsi"/>
          <w:sz w:val="24"/>
          <w:szCs w:val="24"/>
        </w:rPr>
        <w:t xml:space="preserve"> instability, </w:t>
      </w:r>
      <w:proofErr w:type="spellStart"/>
      <w:r w:rsidRPr="001128AF">
        <w:rPr>
          <w:sz w:val="24"/>
          <w:szCs w:val="24"/>
        </w:rPr>
        <w:t>urodynamics</w:t>
      </w:r>
      <w:proofErr w:type="spellEnd"/>
    </w:p>
    <w:p w:rsidR="00AC2AE0" w:rsidRDefault="00521324" w:rsidP="00384D3E">
      <w:pPr>
        <w:spacing w:after="0"/>
        <w:jc w:val="both"/>
        <w:rPr>
          <w:rFonts w:cstheme="minorHAnsi"/>
          <w:sz w:val="24"/>
          <w:szCs w:val="24"/>
        </w:rPr>
      </w:pPr>
      <w:proofErr w:type="spellStart"/>
      <w:r w:rsidRPr="00A77E36">
        <w:rPr>
          <w:rFonts w:eastAsia="Times New Roman" w:cstheme="minorHAnsi"/>
          <w:color w:val="26282A"/>
          <w:sz w:val="24"/>
          <w:szCs w:val="24"/>
        </w:rPr>
        <w:t>Abbrevations</w:t>
      </w:r>
      <w:proofErr w:type="spellEnd"/>
      <w:r>
        <w:rPr>
          <w:rFonts w:cstheme="minorHAnsi"/>
          <w:sz w:val="24"/>
          <w:szCs w:val="24"/>
        </w:rPr>
        <w:t>:</w:t>
      </w:r>
      <w:r w:rsidRPr="00521324">
        <w:rPr>
          <w:rFonts w:cstheme="minorHAnsi"/>
          <w:sz w:val="24"/>
          <w:szCs w:val="24"/>
        </w:rPr>
        <w:t xml:space="preserve"> </w:t>
      </w:r>
      <w:r w:rsidR="00AC2AE0">
        <w:rPr>
          <w:rFonts w:cstheme="minorHAnsi"/>
          <w:sz w:val="24"/>
          <w:szCs w:val="24"/>
        </w:rPr>
        <w:tab/>
        <w:t>BE- bladder</w:t>
      </w:r>
      <w:r w:rsidR="00AC2AE0" w:rsidRPr="001128AF">
        <w:rPr>
          <w:rFonts w:cstheme="minorHAnsi"/>
          <w:sz w:val="24"/>
          <w:szCs w:val="24"/>
        </w:rPr>
        <w:t xml:space="preserve"> effect</w:t>
      </w:r>
    </w:p>
    <w:p w:rsidR="00521324" w:rsidRDefault="00521324" w:rsidP="00AC2AE0">
      <w:pPr>
        <w:spacing w:after="0"/>
        <w:ind w:left="720" w:firstLine="720"/>
        <w:jc w:val="both"/>
        <w:rPr>
          <w:rFonts w:cstheme="minorHAnsi"/>
          <w:sz w:val="24"/>
          <w:szCs w:val="24"/>
        </w:rPr>
      </w:pPr>
      <w:r>
        <w:rPr>
          <w:rFonts w:cstheme="minorHAnsi"/>
          <w:sz w:val="24"/>
          <w:szCs w:val="24"/>
        </w:rPr>
        <w:t>USI -</w:t>
      </w:r>
      <w:r w:rsidRPr="001128AF">
        <w:rPr>
          <w:rFonts w:cstheme="minorHAnsi"/>
          <w:sz w:val="24"/>
          <w:szCs w:val="24"/>
        </w:rPr>
        <w:t>u</w:t>
      </w:r>
      <w:r>
        <w:rPr>
          <w:rFonts w:cstheme="minorHAnsi"/>
          <w:sz w:val="24"/>
          <w:szCs w:val="24"/>
        </w:rPr>
        <w:t>rinary stress incontinence</w:t>
      </w:r>
    </w:p>
    <w:p w:rsidR="00521324" w:rsidRDefault="00AC2AE0" w:rsidP="00384D3E">
      <w:pPr>
        <w:spacing w:after="0"/>
        <w:jc w:val="both"/>
        <w:rPr>
          <w:rFonts w:cstheme="minorHAnsi"/>
          <w:sz w:val="24"/>
          <w:szCs w:val="24"/>
        </w:rPr>
      </w:pPr>
      <w:r>
        <w:rPr>
          <w:rFonts w:cstheme="minorHAnsi"/>
          <w:sz w:val="24"/>
          <w:szCs w:val="24"/>
        </w:rPr>
        <w:tab/>
      </w:r>
      <w:r>
        <w:rPr>
          <w:rFonts w:cstheme="minorHAnsi"/>
          <w:sz w:val="24"/>
          <w:szCs w:val="24"/>
        </w:rPr>
        <w:tab/>
      </w:r>
      <w:r w:rsidR="00521324">
        <w:rPr>
          <w:rFonts w:cstheme="minorHAnsi"/>
          <w:sz w:val="24"/>
          <w:szCs w:val="24"/>
        </w:rPr>
        <w:t>UUI-</w:t>
      </w:r>
      <w:r w:rsidRPr="00AC2AE0">
        <w:rPr>
          <w:rFonts w:cstheme="minorHAnsi"/>
          <w:sz w:val="24"/>
          <w:szCs w:val="24"/>
        </w:rPr>
        <w:t xml:space="preserve"> </w:t>
      </w:r>
      <w:r>
        <w:rPr>
          <w:rFonts w:cstheme="minorHAnsi"/>
          <w:sz w:val="24"/>
          <w:szCs w:val="24"/>
        </w:rPr>
        <w:t>Urgent</w:t>
      </w:r>
      <w:r w:rsidRPr="001128AF">
        <w:rPr>
          <w:rFonts w:cstheme="minorHAnsi"/>
          <w:sz w:val="24"/>
          <w:szCs w:val="24"/>
        </w:rPr>
        <w:t xml:space="preserve"> urinary incontinence</w:t>
      </w:r>
    </w:p>
    <w:p w:rsidR="00AC2AE0" w:rsidRDefault="00AC2AE0" w:rsidP="00384D3E">
      <w:pPr>
        <w:spacing w:after="0"/>
        <w:jc w:val="both"/>
        <w:rPr>
          <w:rFonts w:ascii="Calibri" w:eastAsia="Calibri" w:hAnsi="Calibri" w:cs="Calibri"/>
          <w:sz w:val="24"/>
          <w:szCs w:val="24"/>
        </w:rPr>
      </w:pPr>
      <w:r>
        <w:rPr>
          <w:rFonts w:cstheme="minorHAnsi"/>
          <w:sz w:val="24"/>
          <w:szCs w:val="24"/>
        </w:rPr>
        <w:tab/>
      </w:r>
      <w:r>
        <w:rPr>
          <w:rFonts w:cstheme="minorHAnsi"/>
          <w:sz w:val="24"/>
          <w:szCs w:val="24"/>
        </w:rPr>
        <w:tab/>
        <w:t xml:space="preserve">UI- </w:t>
      </w:r>
      <w:r w:rsidRPr="001128AF">
        <w:rPr>
          <w:rFonts w:ascii="Calibri" w:eastAsia="Calibri" w:hAnsi="Calibri" w:cs="Calibri"/>
          <w:sz w:val="24"/>
          <w:szCs w:val="24"/>
        </w:rPr>
        <w:t>Urinary incontinence</w:t>
      </w:r>
    </w:p>
    <w:p w:rsidR="00AC2AE0" w:rsidRDefault="00AC2AE0" w:rsidP="00384D3E">
      <w:pPr>
        <w:spacing w:after="0"/>
        <w:jc w:val="both"/>
        <w:rPr>
          <w:rFonts w:cstheme="minorHAnsi"/>
          <w:sz w:val="24"/>
          <w:szCs w:val="24"/>
        </w:rPr>
      </w:pPr>
      <w:r>
        <w:rPr>
          <w:rFonts w:ascii="Calibri" w:eastAsia="Calibri" w:hAnsi="Calibri" w:cs="Calibri"/>
          <w:sz w:val="24"/>
          <w:szCs w:val="24"/>
        </w:rPr>
        <w:tab/>
      </w:r>
      <w:r>
        <w:rPr>
          <w:rFonts w:ascii="Calibri" w:eastAsia="Calibri" w:hAnsi="Calibri" w:cs="Calibri"/>
          <w:sz w:val="24"/>
          <w:szCs w:val="24"/>
        </w:rPr>
        <w:tab/>
        <w:t xml:space="preserve">DI- </w:t>
      </w:r>
      <w:proofErr w:type="spellStart"/>
      <w:r>
        <w:rPr>
          <w:rFonts w:cstheme="minorHAnsi"/>
          <w:sz w:val="24"/>
          <w:szCs w:val="24"/>
        </w:rPr>
        <w:t>D</w:t>
      </w:r>
      <w:r w:rsidRPr="001128AF">
        <w:rPr>
          <w:rFonts w:cstheme="minorHAnsi"/>
          <w:sz w:val="24"/>
          <w:szCs w:val="24"/>
        </w:rPr>
        <w:t>etrusor</w:t>
      </w:r>
      <w:proofErr w:type="spellEnd"/>
      <w:r w:rsidRPr="001128AF">
        <w:rPr>
          <w:rFonts w:cstheme="minorHAnsi"/>
          <w:sz w:val="24"/>
          <w:szCs w:val="24"/>
        </w:rPr>
        <w:t xml:space="preserve"> instabilit</w:t>
      </w:r>
      <w:r>
        <w:rPr>
          <w:rFonts w:cstheme="minorHAnsi"/>
          <w:sz w:val="24"/>
          <w:szCs w:val="24"/>
        </w:rPr>
        <w:t>y</w:t>
      </w:r>
    </w:p>
    <w:p w:rsidR="00AC2AE0" w:rsidRDefault="00AC2AE0" w:rsidP="00384D3E">
      <w:pPr>
        <w:spacing w:after="0"/>
        <w:jc w:val="both"/>
        <w:rPr>
          <w:rFonts w:cstheme="minorHAnsi"/>
          <w:sz w:val="24"/>
          <w:szCs w:val="24"/>
        </w:rPr>
      </w:pPr>
      <w:r>
        <w:rPr>
          <w:rFonts w:cstheme="minorHAnsi"/>
          <w:sz w:val="24"/>
          <w:szCs w:val="24"/>
        </w:rPr>
        <w:tab/>
      </w:r>
      <w:r>
        <w:rPr>
          <w:rFonts w:cstheme="minorHAnsi"/>
          <w:sz w:val="24"/>
          <w:szCs w:val="24"/>
        </w:rPr>
        <w:tab/>
        <w:t>UPP- U</w:t>
      </w:r>
      <w:r w:rsidRPr="001128AF">
        <w:rPr>
          <w:rFonts w:cstheme="minorHAnsi"/>
          <w:sz w:val="24"/>
          <w:szCs w:val="24"/>
        </w:rPr>
        <w:t>rethral pressure profile</w:t>
      </w:r>
    </w:p>
    <w:p w:rsidR="00AC2AE0" w:rsidRPr="001128AF" w:rsidRDefault="00AC2AE0" w:rsidP="00384D3E">
      <w:pPr>
        <w:spacing w:after="0"/>
        <w:jc w:val="both"/>
        <w:rPr>
          <w:rFonts w:cstheme="minorHAnsi"/>
          <w:sz w:val="24"/>
          <w:szCs w:val="24"/>
        </w:rPr>
      </w:pPr>
      <w:r>
        <w:rPr>
          <w:rFonts w:cstheme="minorHAnsi"/>
          <w:sz w:val="24"/>
          <w:szCs w:val="24"/>
        </w:rPr>
        <w:tab/>
      </w:r>
      <w:r>
        <w:rPr>
          <w:rFonts w:cstheme="minorHAnsi"/>
          <w:sz w:val="24"/>
          <w:szCs w:val="24"/>
        </w:rPr>
        <w:tab/>
        <w:t xml:space="preserve">ICS- </w:t>
      </w:r>
      <w:r w:rsidRPr="001128AF">
        <w:rPr>
          <w:sz w:val="24"/>
          <w:szCs w:val="24"/>
        </w:rPr>
        <w:t>International Continence Society</w:t>
      </w:r>
    </w:p>
    <w:p w:rsidR="006D5311" w:rsidRPr="001128AF" w:rsidRDefault="006D5311" w:rsidP="00EC63FA">
      <w:pPr>
        <w:spacing w:after="0"/>
        <w:jc w:val="both"/>
        <w:rPr>
          <w:rFonts w:cstheme="minorHAnsi"/>
          <w:b/>
          <w:sz w:val="24"/>
          <w:szCs w:val="24"/>
        </w:rPr>
      </w:pPr>
      <w:r w:rsidRPr="001128AF">
        <w:rPr>
          <w:rFonts w:cstheme="minorHAnsi"/>
          <w:b/>
          <w:sz w:val="24"/>
          <w:szCs w:val="24"/>
        </w:rPr>
        <w:t>References:</w:t>
      </w:r>
    </w:p>
    <w:p w:rsidR="006D5311" w:rsidRPr="001128AF" w:rsidRDefault="006D5311" w:rsidP="00EC63FA">
      <w:pPr>
        <w:pStyle w:val="ListParagraph"/>
        <w:numPr>
          <w:ilvl w:val="0"/>
          <w:numId w:val="4"/>
        </w:numPr>
        <w:autoSpaceDE w:val="0"/>
        <w:autoSpaceDN w:val="0"/>
        <w:adjustRightInd w:val="0"/>
        <w:spacing w:after="0" w:line="240" w:lineRule="auto"/>
        <w:jc w:val="both"/>
        <w:rPr>
          <w:rFonts w:cstheme="minorHAnsi"/>
          <w:sz w:val="24"/>
          <w:szCs w:val="24"/>
          <w:lang w:val="mk-MK"/>
        </w:rPr>
      </w:pPr>
      <w:r w:rsidRPr="001128AF">
        <w:rPr>
          <w:rFonts w:cstheme="minorHAnsi"/>
          <w:color w:val="000000"/>
          <w:sz w:val="24"/>
          <w:szCs w:val="24"/>
          <w:shd w:val="clear" w:color="auto" w:fill="FFFFFF"/>
        </w:rPr>
        <w:t>Abrams P, Cardozo L, Fall M, Griffiths D, Rosier P, Ulmsten U, et al. The standardisation of terminology of lower urinary tract function: report from the Standardisation Sub-committee of the International Continence Society.</w:t>
      </w:r>
      <w:r w:rsidRPr="001128AF">
        <w:rPr>
          <w:rStyle w:val="apple-converted-space"/>
          <w:rFonts w:cstheme="minorHAnsi"/>
          <w:color w:val="000000"/>
          <w:sz w:val="24"/>
          <w:szCs w:val="24"/>
          <w:shd w:val="clear" w:color="auto" w:fill="FFFFFF"/>
        </w:rPr>
        <w:t> </w:t>
      </w:r>
      <w:r w:rsidRPr="001128AF">
        <w:rPr>
          <w:rStyle w:val="Emphasis"/>
          <w:rFonts w:cstheme="minorHAnsi"/>
          <w:color w:val="000000"/>
          <w:sz w:val="24"/>
          <w:szCs w:val="24"/>
          <w:shd w:val="clear" w:color="auto" w:fill="FFFFFF"/>
        </w:rPr>
        <w:t>NeurourolUrodyn</w:t>
      </w:r>
      <w:r w:rsidRPr="001128AF">
        <w:rPr>
          <w:rFonts w:cstheme="minorHAnsi"/>
          <w:color w:val="000000"/>
          <w:sz w:val="24"/>
          <w:szCs w:val="24"/>
          <w:shd w:val="clear" w:color="auto" w:fill="FFFFFF"/>
        </w:rPr>
        <w:t>. 2002. 21(2):167-78.</w:t>
      </w:r>
    </w:p>
    <w:p w:rsidR="006D5311" w:rsidRPr="001128AF" w:rsidRDefault="006D5311" w:rsidP="00EC63FA">
      <w:pPr>
        <w:pStyle w:val="ListParagraph"/>
        <w:numPr>
          <w:ilvl w:val="0"/>
          <w:numId w:val="4"/>
        </w:numPr>
        <w:autoSpaceDE w:val="0"/>
        <w:autoSpaceDN w:val="0"/>
        <w:adjustRightInd w:val="0"/>
        <w:spacing w:after="0" w:line="240" w:lineRule="auto"/>
        <w:jc w:val="both"/>
        <w:rPr>
          <w:rFonts w:cstheme="minorHAnsi"/>
          <w:sz w:val="24"/>
          <w:szCs w:val="24"/>
        </w:rPr>
      </w:pPr>
      <w:r w:rsidRPr="001128AF">
        <w:rPr>
          <w:rFonts w:cstheme="minorHAnsi"/>
          <w:sz w:val="24"/>
          <w:szCs w:val="24"/>
        </w:rPr>
        <w:t xml:space="preserve">Gleason DM, </w:t>
      </w:r>
      <w:proofErr w:type="spellStart"/>
      <w:r w:rsidRPr="001128AF">
        <w:rPr>
          <w:rFonts w:cstheme="minorHAnsi"/>
          <w:sz w:val="24"/>
          <w:szCs w:val="24"/>
        </w:rPr>
        <w:t>Lattimer</w:t>
      </w:r>
      <w:proofErr w:type="spellEnd"/>
      <w:r w:rsidR="007F646E" w:rsidRPr="001128AF">
        <w:rPr>
          <w:rFonts w:cstheme="minorHAnsi"/>
          <w:sz w:val="24"/>
          <w:szCs w:val="24"/>
        </w:rPr>
        <w:t xml:space="preserve"> JK. The pressure-fl</w:t>
      </w:r>
      <w:r w:rsidRPr="001128AF">
        <w:rPr>
          <w:rFonts w:cstheme="minorHAnsi"/>
          <w:sz w:val="24"/>
          <w:szCs w:val="24"/>
        </w:rPr>
        <w:t>ow study: a method for measuring bladder</w:t>
      </w:r>
      <w:r w:rsidR="007E76B8" w:rsidRPr="001128AF">
        <w:rPr>
          <w:rFonts w:cstheme="minorHAnsi"/>
          <w:sz w:val="24"/>
          <w:szCs w:val="24"/>
        </w:rPr>
        <w:t xml:space="preserve"> </w:t>
      </w:r>
      <w:proofErr w:type="spellStart"/>
      <w:r w:rsidR="007E76B8" w:rsidRPr="001128AF">
        <w:rPr>
          <w:rFonts w:cstheme="minorHAnsi"/>
          <w:sz w:val="24"/>
          <w:szCs w:val="24"/>
        </w:rPr>
        <w:t>neckresistance</w:t>
      </w:r>
      <w:proofErr w:type="spellEnd"/>
      <w:r w:rsidR="007E76B8" w:rsidRPr="001128AF">
        <w:rPr>
          <w:rFonts w:cstheme="minorHAnsi"/>
          <w:sz w:val="24"/>
          <w:szCs w:val="24"/>
        </w:rPr>
        <w:t xml:space="preserve">.  </w:t>
      </w:r>
      <w:hyperlink r:id="rId8" w:tooltip="The Journal of urology." w:history="1">
        <w:r w:rsidR="007F646E" w:rsidRPr="001128AF">
          <w:rPr>
            <w:rStyle w:val="Hyperlink"/>
            <w:rFonts w:cstheme="minorHAnsi"/>
            <w:color w:val="auto"/>
            <w:sz w:val="24"/>
            <w:szCs w:val="24"/>
            <w:u w:val="none"/>
            <w:shd w:val="clear" w:color="auto" w:fill="FFFFFF"/>
          </w:rPr>
          <w:t>J Urol.</w:t>
        </w:r>
      </w:hyperlink>
      <w:r w:rsidR="007F646E" w:rsidRPr="001128AF">
        <w:rPr>
          <w:rFonts w:cstheme="minorHAnsi"/>
          <w:sz w:val="24"/>
          <w:szCs w:val="24"/>
          <w:shd w:val="clear" w:color="auto" w:fill="FFFFFF"/>
        </w:rPr>
        <w:t> 1962 Jun</w:t>
      </w:r>
      <w:proofErr w:type="gramStart"/>
      <w:r w:rsidR="007F646E" w:rsidRPr="001128AF">
        <w:rPr>
          <w:rFonts w:cstheme="minorHAnsi"/>
          <w:sz w:val="24"/>
          <w:szCs w:val="24"/>
          <w:shd w:val="clear" w:color="auto" w:fill="FFFFFF"/>
        </w:rPr>
        <w:t>;87:844</w:t>
      </w:r>
      <w:proofErr w:type="gramEnd"/>
      <w:r w:rsidR="007F646E" w:rsidRPr="001128AF">
        <w:rPr>
          <w:rFonts w:cstheme="minorHAnsi"/>
          <w:sz w:val="24"/>
          <w:szCs w:val="24"/>
          <w:shd w:val="clear" w:color="auto" w:fill="FFFFFF"/>
        </w:rPr>
        <w:t>-52.</w:t>
      </w:r>
    </w:p>
    <w:p w:rsidR="006D5311" w:rsidRPr="001128AF" w:rsidRDefault="006D5311" w:rsidP="00EC63FA">
      <w:pPr>
        <w:pStyle w:val="ListParagraph"/>
        <w:numPr>
          <w:ilvl w:val="0"/>
          <w:numId w:val="4"/>
        </w:numPr>
        <w:autoSpaceDE w:val="0"/>
        <w:autoSpaceDN w:val="0"/>
        <w:adjustRightInd w:val="0"/>
        <w:spacing w:after="0" w:line="240" w:lineRule="auto"/>
        <w:jc w:val="both"/>
        <w:rPr>
          <w:rFonts w:cstheme="minorHAnsi"/>
          <w:sz w:val="24"/>
          <w:szCs w:val="24"/>
        </w:rPr>
      </w:pPr>
      <w:r w:rsidRPr="001128AF">
        <w:rPr>
          <w:rFonts w:cstheme="minorHAnsi"/>
          <w:sz w:val="24"/>
          <w:szCs w:val="24"/>
        </w:rPr>
        <w:t xml:space="preserve">Davis DM. The hydrodynamics of the upper urinary tract (urodynamics). </w:t>
      </w:r>
    </w:p>
    <w:p w:rsidR="006D5311" w:rsidRPr="001128AF" w:rsidRDefault="006D5311" w:rsidP="00EC63FA">
      <w:pPr>
        <w:numPr>
          <w:ilvl w:val="0"/>
          <w:numId w:val="4"/>
        </w:numPr>
        <w:spacing w:after="0" w:line="240" w:lineRule="auto"/>
        <w:jc w:val="both"/>
        <w:rPr>
          <w:rFonts w:eastAsia="Calibri" w:cstheme="minorHAnsi"/>
          <w:sz w:val="24"/>
          <w:szCs w:val="24"/>
        </w:rPr>
      </w:pPr>
      <w:proofErr w:type="spellStart"/>
      <w:r w:rsidRPr="001128AF">
        <w:rPr>
          <w:rFonts w:eastAsia="Calibri" w:cstheme="minorHAnsi"/>
          <w:sz w:val="24"/>
          <w:szCs w:val="24"/>
        </w:rPr>
        <w:t>Hodgkinson</w:t>
      </w:r>
      <w:proofErr w:type="spellEnd"/>
      <w:r w:rsidRPr="001128AF">
        <w:rPr>
          <w:rFonts w:eastAsia="Calibri" w:cstheme="minorHAnsi"/>
          <w:sz w:val="24"/>
          <w:szCs w:val="24"/>
        </w:rPr>
        <w:t xml:space="preserve"> CP, Direct </w:t>
      </w:r>
      <w:proofErr w:type="spellStart"/>
      <w:r w:rsidRPr="001128AF">
        <w:rPr>
          <w:rFonts w:eastAsia="Calibri" w:cstheme="minorHAnsi"/>
          <w:sz w:val="24"/>
          <w:szCs w:val="24"/>
        </w:rPr>
        <w:t>urethrocystometry</w:t>
      </w:r>
      <w:proofErr w:type="spellEnd"/>
      <w:r w:rsidRPr="001128AF">
        <w:rPr>
          <w:rFonts w:eastAsia="Calibri" w:cstheme="minorHAnsi"/>
          <w:sz w:val="24"/>
          <w:szCs w:val="24"/>
        </w:rPr>
        <w:t xml:space="preserve">, AM J </w:t>
      </w:r>
      <w:proofErr w:type="spellStart"/>
      <w:r w:rsidRPr="001128AF">
        <w:rPr>
          <w:rFonts w:eastAsia="Calibri" w:cstheme="minorHAnsi"/>
          <w:sz w:val="24"/>
          <w:szCs w:val="24"/>
        </w:rPr>
        <w:t>ObstetGynecol</w:t>
      </w:r>
      <w:proofErr w:type="spellEnd"/>
      <w:r w:rsidRPr="001128AF">
        <w:rPr>
          <w:rFonts w:eastAsia="Calibri" w:cstheme="minorHAnsi"/>
          <w:sz w:val="24"/>
          <w:szCs w:val="24"/>
        </w:rPr>
        <w:t>, 79, 648-672, 1960</w:t>
      </w:r>
    </w:p>
    <w:p w:rsidR="006D5311" w:rsidRPr="001128AF" w:rsidRDefault="006D5311" w:rsidP="00EC63FA">
      <w:pPr>
        <w:numPr>
          <w:ilvl w:val="0"/>
          <w:numId w:val="4"/>
        </w:numPr>
        <w:spacing w:after="0" w:line="240" w:lineRule="auto"/>
        <w:jc w:val="both"/>
        <w:rPr>
          <w:rFonts w:eastAsia="Calibri" w:cstheme="minorHAnsi"/>
          <w:sz w:val="24"/>
          <w:szCs w:val="24"/>
        </w:rPr>
      </w:pPr>
      <w:proofErr w:type="spellStart"/>
      <w:r w:rsidRPr="001128AF">
        <w:rPr>
          <w:rFonts w:eastAsia="Calibri" w:cstheme="minorHAnsi"/>
          <w:sz w:val="24"/>
          <w:szCs w:val="24"/>
        </w:rPr>
        <w:t>Hodgkinson</w:t>
      </w:r>
      <w:proofErr w:type="spellEnd"/>
      <w:r w:rsidRPr="001128AF">
        <w:rPr>
          <w:rFonts w:eastAsia="Calibri" w:cstheme="minorHAnsi"/>
          <w:sz w:val="24"/>
          <w:szCs w:val="24"/>
        </w:rPr>
        <w:t xml:space="preserve"> CP, Direct </w:t>
      </w:r>
      <w:proofErr w:type="spellStart"/>
      <w:r w:rsidRPr="001128AF">
        <w:rPr>
          <w:rFonts w:eastAsia="Calibri" w:cstheme="minorHAnsi"/>
          <w:sz w:val="24"/>
          <w:szCs w:val="24"/>
        </w:rPr>
        <w:t>urethrocystometry</w:t>
      </w:r>
      <w:proofErr w:type="spellEnd"/>
      <w:r w:rsidRPr="001128AF">
        <w:rPr>
          <w:rFonts w:eastAsia="Calibri" w:cstheme="minorHAnsi"/>
          <w:sz w:val="24"/>
          <w:szCs w:val="24"/>
        </w:rPr>
        <w:t xml:space="preserve">, AM J </w:t>
      </w:r>
      <w:proofErr w:type="spellStart"/>
      <w:r w:rsidRPr="001128AF">
        <w:rPr>
          <w:rFonts w:eastAsia="Calibri" w:cstheme="minorHAnsi"/>
          <w:sz w:val="24"/>
          <w:szCs w:val="24"/>
        </w:rPr>
        <w:t>ObstetGynecol</w:t>
      </w:r>
      <w:proofErr w:type="spellEnd"/>
      <w:r w:rsidRPr="001128AF">
        <w:rPr>
          <w:rFonts w:eastAsia="Calibri" w:cstheme="minorHAnsi"/>
          <w:sz w:val="24"/>
          <w:szCs w:val="24"/>
        </w:rPr>
        <w:t>, 87, 717-734, 1960</w:t>
      </w:r>
    </w:p>
    <w:p w:rsidR="006D5311" w:rsidRPr="001128AF" w:rsidRDefault="006D5311" w:rsidP="00EC63FA">
      <w:pPr>
        <w:pStyle w:val="ListParagraph"/>
        <w:numPr>
          <w:ilvl w:val="0"/>
          <w:numId w:val="4"/>
        </w:numPr>
        <w:autoSpaceDE w:val="0"/>
        <w:autoSpaceDN w:val="0"/>
        <w:adjustRightInd w:val="0"/>
        <w:spacing w:after="0" w:line="240" w:lineRule="auto"/>
        <w:jc w:val="both"/>
        <w:rPr>
          <w:rFonts w:cstheme="minorHAnsi"/>
          <w:sz w:val="24"/>
          <w:szCs w:val="24"/>
        </w:rPr>
      </w:pPr>
      <w:r w:rsidRPr="001128AF">
        <w:rPr>
          <w:rFonts w:cstheme="minorHAnsi"/>
          <w:sz w:val="24"/>
          <w:szCs w:val="24"/>
        </w:rPr>
        <w:t xml:space="preserve">Brown ET, </w:t>
      </w:r>
      <w:proofErr w:type="spellStart"/>
      <w:r w:rsidRPr="001128AF">
        <w:rPr>
          <w:rFonts w:cstheme="minorHAnsi"/>
          <w:sz w:val="24"/>
          <w:szCs w:val="24"/>
        </w:rPr>
        <w:t>Krlin</w:t>
      </w:r>
      <w:proofErr w:type="spellEnd"/>
      <w:r w:rsidRPr="001128AF">
        <w:rPr>
          <w:rFonts w:cstheme="minorHAnsi"/>
          <w:sz w:val="24"/>
          <w:szCs w:val="24"/>
        </w:rPr>
        <w:t xml:space="preserve"> RM, Winters JC. Urodynamics: examining the current role of UDS testing.What is the role of urodynamic testing in light of recent AUA urodynamics and overactivebladder guidelines and the VALUE study? </w:t>
      </w:r>
      <w:proofErr w:type="spellStart"/>
      <w:r w:rsidRPr="001128AF">
        <w:rPr>
          <w:rFonts w:cstheme="minorHAnsi"/>
          <w:sz w:val="24"/>
          <w:szCs w:val="24"/>
        </w:rPr>
        <w:t>CurrUrol</w:t>
      </w:r>
      <w:proofErr w:type="spellEnd"/>
      <w:r w:rsidRPr="001128AF">
        <w:rPr>
          <w:rFonts w:cstheme="minorHAnsi"/>
          <w:sz w:val="24"/>
          <w:szCs w:val="24"/>
        </w:rPr>
        <w:t xml:space="preserve"> Rep. 2013;14:403–8</w:t>
      </w:r>
    </w:p>
    <w:p w:rsidR="006D5311" w:rsidRPr="001128AF" w:rsidRDefault="006D5311" w:rsidP="00EC63FA">
      <w:pPr>
        <w:pStyle w:val="ListParagraph"/>
        <w:numPr>
          <w:ilvl w:val="0"/>
          <w:numId w:val="4"/>
        </w:numPr>
        <w:autoSpaceDE w:val="0"/>
        <w:autoSpaceDN w:val="0"/>
        <w:adjustRightInd w:val="0"/>
        <w:spacing w:after="0" w:line="240" w:lineRule="auto"/>
        <w:jc w:val="both"/>
        <w:rPr>
          <w:rFonts w:cstheme="minorHAnsi"/>
          <w:sz w:val="24"/>
          <w:szCs w:val="24"/>
        </w:rPr>
      </w:pPr>
      <w:r w:rsidRPr="001128AF">
        <w:rPr>
          <w:rFonts w:cstheme="minorHAnsi"/>
          <w:sz w:val="24"/>
          <w:szCs w:val="24"/>
        </w:rPr>
        <w:t xml:space="preserve">Abrams PH, Griffiths DJ. The assessment of prostatic obstruction from urodynamic measurementsand from residual urine. </w:t>
      </w:r>
    </w:p>
    <w:p w:rsidR="006D5311" w:rsidRPr="001128AF" w:rsidRDefault="006D5311" w:rsidP="00EC63FA">
      <w:pPr>
        <w:pStyle w:val="ListParagraph"/>
        <w:numPr>
          <w:ilvl w:val="0"/>
          <w:numId w:val="4"/>
        </w:numPr>
        <w:autoSpaceDE w:val="0"/>
        <w:autoSpaceDN w:val="0"/>
        <w:adjustRightInd w:val="0"/>
        <w:spacing w:after="0" w:line="240" w:lineRule="auto"/>
        <w:jc w:val="both"/>
        <w:rPr>
          <w:rFonts w:cstheme="minorHAnsi"/>
          <w:sz w:val="24"/>
          <w:szCs w:val="24"/>
        </w:rPr>
      </w:pPr>
      <w:r w:rsidRPr="001128AF">
        <w:rPr>
          <w:rFonts w:cstheme="minorHAnsi"/>
          <w:sz w:val="24"/>
          <w:szCs w:val="24"/>
        </w:rPr>
        <w:t>Nitti VW, Tu LM, Gitlin J. Diagnosing bladder outlet obstruction in women. J Urol.1999</w:t>
      </w:r>
      <w:proofErr w:type="gramStart"/>
      <w:r w:rsidRPr="001128AF">
        <w:rPr>
          <w:rFonts w:cstheme="minorHAnsi"/>
          <w:sz w:val="24"/>
          <w:szCs w:val="24"/>
        </w:rPr>
        <w:t>;161</w:t>
      </w:r>
      <w:proofErr w:type="gramEnd"/>
      <w:r w:rsidRPr="001128AF">
        <w:rPr>
          <w:rFonts w:cstheme="minorHAnsi"/>
          <w:sz w:val="24"/>
          <w:szCs w:val="24"/>
        </w:rPr>
        <w:t>(5):1535–40.</w:t>
      </w:r>
    </w:p>
    <w:p w:rsidR="006D5311" w:rsidRPr="001128AF" w:rsidRDefault="006D5311" w:rsidP="00EC63FA">
      <w:pPr>
        <w:pStyle w:val="ListParagraph"/>
        <w:numPr>
          <w:ilvl w:val="0"/>
          <w:numId w:val="4"/>
        </w:numPr>
        <w:autoSpaceDE w:val="0"/>
        <w:autoSpaceDN w:val="0"/>
        <w:adjustRightInd w:val="0"/>
        <w:spacing w:after="0" w:line="240" w:lineRule="auto"/>
        <w:jc w:val="both"/>
        <w:rPr>
          <w:rFonts w:cstheme="minorHAnsi"/>
          <w:sz w:val="24"/>
          <w:szCs w:val="24"/>
        </w:rPr>
      </w:pPr>
      <w:r w:rsidRPr="001128AF">
        <w:rPr>
          <w:rFonts w:cstheme="minorHAnsi"/>
          <w:sz w:val="24"/>
          <w:szCs w:val="24"/>
        </w:rPr>
        <w:t xml:space="preserve">van </w:t>
      </w:r>
      <w:proofErr w:type="spellStart"/>
      <w:r w:rsidRPr="001128AF">
        <w:rPr>
          <w:rFonts w:cstheme="minorHAnsi"/>
          <w:sz w:val="24"/>
          <w:szCs w:val="24"/>
        </w:rPr>
        <w:t>Waalwijk</w:t>
      </w:r>
      <w:proofErr w:type="spellEnd"/>
      <w:r w:rsidRPr="001128AF">
        <w:rPr>
          <w:rFonts w:cstheme="minorHAnsi"/>
          <w:sz w:val="24"/>
          <w:szCs w:val="24"/>
        </w:rPr>
        <w:t xml:space="preserve"> van </w:t>
      </w:r>
      <w:proofErr w:type="spellStart"/>
      <w:r w:rsidRPr="001128AF">
        <w:rPr>
          <w:rFonts w:cstheme="minorHAnsi"/>
          <w:sz w:val="24"/>
          <w:szCs w:val="24"/>
        </w:rPr>
        <w:t>Doorn</w:t>
      </w:r>
      <w:proofErr w:type="spellEnd"/>
      <w:r w:rsidRPr="001128AF">
        <w:rPr>
          <w:rFonts w:cstheme="minorHAnsi"/>
          <w:sz w:val="24"/>
          <w:szCs w:val="24"/>
        </w:rPr>
        <w:t xml:space="preserve"> ES, </w:t>
      </w:r>
      <w:proofErr w:type="spellStart"/>
      <w:r w:rsidRPr="001128AF">
        <w:rPr>
          <w:rFonts w:cstheme="minorHAnsi"/>
          <w:sz w:val="24"/>
          <w:szCs w:val="24"/>
        </w:rPr>
        <w:t>Remmers</w:t>
      </w:r>
      <w:proofErr w:type="spellEnd"/>
      <w:r w:rsidRPr="001128AF">
        <w:rPr>
          <w:rFonts w:cstheme="minorHAnsi"/>
          <w:sz w:val="24"/>
          <w:szCs w:val="24"/>
        </w:rPr>
        <w:t xml:space="preserve"> A, </w:t>
      </w:r>
      <w:proofErr w:type="spellStart"/>
      <w:r w:rsidRPr="001128AF">
        <w:rPr>
          <w:rFonts w:cstheme="minorHAnsi"/>
          <w:sz w:val="24"/>
          <w:szCs w:val="24"/>
        </w:rPr>
        <w:t>Janknegt</w:t>
      </w:r>
      <w:proofErr w:type="spellEnd"/>
      <w:r w:rsidRPr="001128AF">
        <w:rPr>
          <w:rFonts w:cstheme="minorHAnsi"/>
          <w:sz w:val="24"/>
          <w:szCs w:val="24"/>
        </w:rPr>
        <w:t xml:space="preserve"> RA. Conventional and extramural </w:t>
      </w:r>
      <w:proofErr w:type="spellStart"/>
      <w:r w:rsidRPr="001128AF">
        <w:rPr>
          <w:rFonts w:cstheme="minorHAnsi"/>
          <w:sz w:val="24"/>
          <w:szCs w:val="24"/>
        </w:rPr>
        <w:t>ambulatoryurodynamic</w:t>
      </w:r>
      <w:proofErr w:type="spellEnd"/>
      <w:r w:rsidRPr="001128AF">
        <w:rPr>
          <w:rFonts w:cstheme="minorHAnsi"/>
          <w:sz w:val="24"/>
          <w:szCs w:val="24"/>
        </w:rPr>
        <w:t xml:space="preserve"> testing of the lower urinary tract in female volunteers. J Urol. 1992</w:t>
      </w:r>
      <w:proofErr w:type="gramStart"/>
      <w:r w:rsidRPr="001128AF">
        <w:rPr>
          <w:rFonts w:cstheme="minorHAnsi"/>
          <w:sz w:val="24"/>
          <w:szCs w:val="24"/>
        </w:rPr>
        <w:t>;147:1319</w:t>
      </w:r>
      <w:proofErr w:type="gramEnd"/>
      <w:r w:rsidRPr="001128AF">
        <w:rPr>
          <w:rFonts w:cstheme="minorHAnsi"/>
          <w:sz w:val="24"/>
          <w:szCs w:val="24"/>
        </w:rPr>
        <w:t>–26.</w:t>
      </w:r>
      <w:r w:rsidRPr="001128AF">
        <w:rPr>
          <w:rFonts w:cstheme="minorHAnsi"/>
          <w:sz w:val="24"/>
          <w:szCs w:val="24"/>
          <w:lang w:val="mk-MK"/>
        </w:rPr>
        <w:t>]</w:t>
      </w:r>
    </w:p>
    <w:p w:rsidR="006D5311" w:rsidRPr="001128AF" w:rsidRDefault="006D5311" w:rsidP="00EC63FA">
      <w:pPr>
        <w:pStyle w:val="ListParagraph"/>
        <w:numPr>
          <w:ilvl w:val="0"/>
          <w:numId w:val="4"/>
        </w:numPr>
        <w:autoSpaceDE w:val="0"/>
        <w:autoSpaceDN w:val="0"/>
        <w:adjustRightInd w:val="0"/>
        <w:spacing w:after="0" w:line="240" w:lineRule="auto"/>
        <w:jc w:val="both"/>
        <w:rPr>
          <w:rFonts w:cstheme="minorHAnsi"/>
          <w:sz w:val="24"/>
          <w:szCs w:val="24"/>
        </w:rPr>
      </w:pPr>
      <w:r w:rsidRPr="001128AF">
        <w:rPr>
          <w:rFonts w:cstheme="minorHAnsi"/>
          <w:sz w:val="24"/>
          <w:szCs w:val="24"/>
        </w:rPr>
        <w:t>Abrams P. Bladder outlet obstruction index, bladder contractility index and bladder voidingefficiency: three simple indices to define bladder voiding function. BJU Int. 1999</w:t>
      </w:r>
      <w:proofErr w:type="gramStart"/>
      <w:r w:rsidRPr="001128AF">
        <w:rPr>
          <w:rFonts w:cstheme="minorHAnsi"/>
          <w:sz w:val="24"/>
          <w:szCs w:val="24"/>
        </w:rPr>
        <w:t>;84</w:t>
      </w:r>
      <w:proofErr w:type="gramEnd"/>
      <w:r w:rsidRPr="001128AF">
        <w:rPr>
          <w:rFonts w:cstheme="minorHAnsi"/>
          <w:sz w:val="24"/>
          <w:szCs w:val="24"/>
        </w:rPr>
        <w:t>(1):14–5.</w:t>
      </w:r>
    </w:p>
    <w:p w:rsidR="006D5311" w:rsidRPr="001128AF" w:rsidRDefault="006D5311" w:rsidP="00EC63FA">
      <w:pPr>
        <w:pStyle w:val="ListParagraph"/>
        <w:numPr>
          <w:ilvl w:val="0"/>
          <w:numId w:val="4"/>
        </w:numPr>
        <w:autoSpaceDE w:val="0"/>
        <w:autoSpaceDN w:val="0"/>
        <w:adjustRightInd w:val="0"/>
        <w:spacing w:after="0" w:line="240" w:lineRule="auto"/>
        <w:jc w:val="both"/>
        <w:rPr>
          <w:rFonts w:cstheme="minorHAnsi"/>
          <w:sz w:val="24"/>
          <w:szCs w:val="24"/>
        </w:rPr>
      </w:pPr>
      <w:r w:rsidRPr="001128AF">
        <w:rPr>
          <w:rFonts w:cstheme="minorHAnsi"/>
          <w:sz w:val="24"/>
          <w:szCs w:val="24"/>
        </w:rPr>
        <w:t xml:space="preserve">Abrams PH, Griffiths DJ. The assessment of prostatic obstruction from urodynamic measurementsand from residual urine. </w:t>
      </w:r>
    </w:p>
    <w:p w:rsidR="006D5311" w:rsidRPr="001128AF" w:rsidRDefault="006D5311" w:rsidP="00EC63FA">
      <w:pPr>
        <w:pStyle w:val="ListParagraph"/>
        <w:numPr>
          <w:ilvl w:val="0"/>
          <w:numId w:val="4"/>
        </w:numPr>
        <w:autoSpaceDE w:val="0"/>
        <w:autoSpaceDN w:val="0"/>
        <w:adjustRightInd w:val="0"/>
        <w:spacing w:after="0" w:line="240" w:lineRule="auto"/>
        <w:jc w:val="both"/>
        <w:rPr>
          <w:rFonts w:cstheme="minorHAnsi"/>
          <w:sz w:val="24"/>
          <w:szCs w:val="24"/>
          <w:lang w:val="mk-MK"/>
        </w:rPr>
      </w:pPr>
      <w:proofErr w:type="spellStart"/>
      <w:r w:rsidRPr="001128AF">
        <w:rPr>
          <w:rFonts w:cstheme="minorHAnsi"/>
          <w:sz w:val="24"/>
          <w:szCs w:val="24"/>
        </w:rPr>
        <w:t>Akikwala</w:t>
      </w:r>
      <w:proofErr w:type="spellEnd"/>
      <w:r w:rsidRPr="001128AF">
        <w:rPr>
          <w:rFonts w:cstheme="minorHAnsi"/>
          <w:sz w:val="24"/>
          <w:szCs w:val="24"/>
        </w:rPr>
        <w:t xml:space="preserve"> TV, Fleischman N, Nitti VW. Comparison of diagnostic criteria for female bladderoutlet obstruction. J Urol. 2006</w:t>
      </w:r>
      <w:proofErr w:type="gramStart"/>
      <w:r w:rsidRPr="001128AF">
        <w:rPr>
          <w:rFonts w:cstheme="minorHAnsi"/>
          <w:sz w:val="24"/>
          <w:szCs w:val="24"/>
        </w:rPr>
        <w:t>;176:2093</w:t>
      </w:r>
      <w:proofErr w:type="gramEnd"/>
      <w:r w:rsidRPr="001128AF">
        <w:rPr>
          <w:rFonts w:cstheme="minorHAnsi"/>
          <w:sz w:val="24"/>
          <w:szCs w:val="24"/>
        </w:rPr>
        <w:t>–7.</w:t>
      </w:r>
    </w:p>
    <w:p w:rsidR="006D5311" w:rsidRPr="001128AF" w:rsidRDefault="006D5311" w:rsidP="00EC63FA">
      <w:pPr>
        <w:autoSpaceDE w:val="0"/>
        <w:autoSpaceDN w:val="0"/>
        <w:adjustRightInd w:val="0"/>
        <w:spacing w:after="0" w:line="240" w:lineRule="auto"/>
        <w:ind w:left="360" w:firstLine="360"/>
        <w:jc w:val="both"/>
        <w:rPr>
          <w:rFonts w:cstheme="minorHAnsi"/>
          <w:sz w:val="24"/>
          <w:szCs w:val="24"/>
        </w:rPr>
      </w:pPr>
      <w:r w:rsidRPr="001128AF">
        <w:rPr>
          <w:rFonts w:cstheme="minorHAnsi"/>
          <w:sz w:val="24"/>
          <w:szCs w:val="24"/>
        </w:rPr>
        <w:t>Ann Surg.1954</w:t>
      </w:r>
      <w:proofErr w:type="gramStart"/>
      <w:r w:rsidRPr="001128AF">
        <w:rPr>
          <w:rFonts w:cstheme="minorHAnsi"/>
          <w:sz w:val="24"/>
          <w:szCs w:val="24"/>
        </w:rPr>
        <w:t>;140:839</w:t>
      </w:r>
      <w:proofErr w:type="gramEnd"/>
      <w:r w:rsidRPr="001128AF">
        <w:rPr>
          <w:rFonts w:cstheme="minorHAnsi"/>
          <w:sz w:val="24"/>
          <w:szCs w:val="24"/>
        </w:rPr>
        <w:t xml:space="preserve"> [Lippincott, Williams, and Wilkins].</w:t>
      </w:r>
    </w:p>
    <w:p w:rsidR="006D5311" w:rsidRPr="001128AF" w:rsidRDefault="006D5311" w:rsidP="00EC63FA">
      <w:pPr>
        <w:pStyle w:val="ListParagraph"/>
        <w:numPr>
          <w:ilvl w:val="0"/>
          <w:numId w:val="4"/>
        </w:numPr>
        <w:autoSpaceDE w:val="0"/>
        <w:autoSpaceDN w:val="0"/>
        <w:adjustRightInd w:val="0"/>
        <w:spacing w:after="0" w:line="240" w:lineRule="auto"/>
        <w:jc w:val="both"/>
        <w:rPr>
          <w:rFonts w:cstheme="minorHAnsi"/>
          <w:sz w:val="24"/>
          <w:szCs w:val="24"/>
        </w:rPr>
      </w:pPr>
      <w:proofErr w:type="spellStart"/>
      <w:r w:rsidRPr="001128AF">
        <w:rPr>
          <w:rFonts w:cstheme="minorHAnsi"/>
          <w:sz w:val="24"/>
          <w:szCs w:val="24"/>
        </w:rPr>
        <w:t>Blaivas</w:t>
      </w:r>
      <w:proofErr w:type="spellEnd"/>
      <w:r w:rsidRPr="001128AF">
        <w:rPr>
          <w:rFonts w:cstheme="minorHAnsi"/>
          <w:sz w:val="24"/>
          <w:szCs w:val="24"/>
        </w:rPr>
        <w:t xml:space="preserve"> JG, </w:t>
      </w:r>
      <w:proofErr w:type="spellStart"/>
      <w:r w:rsidRPr="001128AF">
        <w:rPr>
          <w:rFonts w:cstheme="minorHAnsi"/>
          <w:sz w:val="24"/>
          <w:szCs w:val="24"/>
        </w:rPr>
        <w:t>Groutz</w:t>
      </w:r>
      <w:proofErr w:type="spellEnd"/>
      <w:r w:rsidRPr="001128AF">
        <w:rPr>
          <w:rFonts w:cstheme="minorHAnsi"/>
          <w:sz w:val="24"/>
          <w:szCs w:val="24"/>
        </w:rPr>
        <w:t xml:space="preserve"> A. Bladder outlet obstruction nomogram for women with lower urinarytract symptomatology. </w:t>
      </w:r>
      <w:proofErr w:type="spellStart"/>
      <w:r w:rsidRPr="001128AF">
        <w:rPr>
          <w:rFonts w:cstheme="minorHAnsi"/>
          <w:sz w:val="24"/>
          <w:szCs w:val="24"/>
        </w:rPr>
        <w:t>NeurourolUrodyn</w:t>
      </w:r>
      <w:proofErr w:type="spellEnd"/>
      <w:r w:rsidRPr="001128AF">
        <w:rPr>
          <w:rFonts w:cstheme="minorHAnsi"/>
          <w:sz w:val="24"/>
          <w:szCs w:val="24"/>
        </w:rPr>
        <w:t>. 2000</w:t>
      </w:r>
      <w:proofErr w:type="gramStart"/>
      <w:r w:rsidRPr="001128AF">
        <w:rPr>
          <w:rFonts w:cstheme="minorHAnsi"/>
          <w:sz w:val="24"/>
          <w:szCs w:val="24"/>
        </w:rPr>
        <w:t>;19:553</w:t>
      </w:r>
      <w:proofErr w:type="gramEnd"/>
      <w:r w:rsidRPr="001128AF">
        <w:rPr>
          <w:rFonts w:cstheme="minorHAnsi"/>
          <w:sz w:val="24"/>
          <w:szCs w:val="24"/>
        </w:rPr>
        <w:t>–64.</w:t>
      </w:r>
    </w:p>
    <w:p w:rsidR="006D5311" w:rsidRPr="001128AF" w:rsidRDefault="006D5311" w:rsidP="00EC63FA">
      <w:pPr>
        <w:pStyle w:val="ListParagraph"/>
        <w:autoSpaceDE w:val="0"/>
        <w:autoSpaceDN w:val="0"/>
        <w:adjustRightInd w:val="0"/>
        <w:spacing w:after="0" w:line="240" w:lineRule="auto"/>
        <w:jc w:val="both"/>
        <w:rPr>
          <w:rFonts w:cstheme="minorHAnsi"/>
          <w:sz w:val="24"/>
          <w:szCs w:val="24"/>
          <w:lang w:val="mk-MK"/>
        </w:rPr>
      </w:pPr>
      <w:r w:rsidRPr="001128AF">
        <w:rPr>
          <w:rFonts w:cstheme="minorHAnsi"/>
          <w:sz w:val="24"/>
          <w:szCs w:val="24"/>
        </w:rPr>
        <w:t>Br J Urol. 1979</w:t>
      </w:r>
      <w:proofErr w:type="gramStart"/>
      <w:r w:rsidRPr="001128AF">
        <w:rPr>
          <w:rFonts w:cstheme="minorHAnsi"/>
          <w:sz w:val="24"/>
          <w:szCs w:val="24"/>
        </w:rPr>
        <w:t>;51:129</w:t>
      </w:r>
      <w:proofErr w:type="gramEnd"/>
      <w:r w:rsidRPr="001128AF">
        <w:rPr>
          <w:rFonts w:cstheme="minorHAnsi"/>
          <w:sz w:val="24"/>
          <w:szCs w:val="24"/>
        </w:rPr>
        <w:t>–34.</w:t>
      </w:r>
    </w:p>
    <w:p w:rsidR="006D5311" w:rsidRPr="001128AF" w:rsidRDefault="006D5311" w:rsidP="00EC63FA">
      <w:pPr>
        <w:pStyle w:val="ListParagraph"/>
        <w:numPr>
          <w:ilvl w:val="0"/>
          <w:numId w:val="4"/>
        </w:numPr>
        <w:autoSpaceDE w:val="0"/>
        <w:autoSpaceDN w:val="0"/>
        <w:adjustRightInd w:val="0"/>
        <w:spacing w:after="0" w:line="240" w:lineRule="auto"/>
        <w:jc w:val="both"/>
        <w:rPr>
          <w:rFonts w:cstheme="minorHAnsi"/>
          <w:sz w:val="24"/>
          <w:szCs w:val="24"/>
        </w:rPr>
      </w:pPr>
      <w:r w:rsidRPr="001128AF">
        <w:rPr>
          <w:rFonts w:cstheme="minorHAnsi"/>
          <w:sz w:val="24"/>
          <w:szCs w:val="24"/>
        </w:rPr>
        <w:t xml:space="preserve">Chassagne S, Bernier PA, </w:t>
      </w:r>
      <w:proofErr w:type="spellStart"/>
      <w:r w:rsidRPr="001128AF">
        <w:rPr>
          <w:rFonts w:cstheme="minorHAnsi"/>
          <w:sz w:val="24"/>
          <w:szCs w:val="24"/>
        </w:rPr>
        <w:t>Haab</w:t>
      </w:r>
      <w:proofErr w:type="spellEnd"/>
      <w:r w:rsidRPr="001128AF">
        <w:rPr>
          <w:rFonts w:cstheme="minorHAnsi"/>
          <w:sz w:val="24"/>
          <w:szCs w:val="24"/>
        </w:rPr>
        <w:t xml:space="preserve"> F, et al. Proposed cutoff values to define bladder outlet obstructionin women. Urology. 1998</w:t>
      </w:r>
      <w:proofErr w:type="gramStart"/>
      <w:r w:rsidRPr="001128AF">
        <w:rPr>
          <w:rFonts w:cstheme="minorHAnsi"/>
          <w:sz w:val="24"/>
          <w:szCs w:val="24"/>
        </w:rPr>
        <w:t>;51:408</w:t>
      </w:r>
      <w:proofErr w:type="gramEnd"/>
      <w:r w:rsidRPr="001128AF">
        <w:rPr>
          <w:rFonts w:cstheme="minorHAnsi"/>
          <w:sz w:val="24"/>
          <w:szCs w:val="24"/>
        </w:rPr>
        <w:t>–11.</w:t>
      </w:r>
    </w:p>
    <w:p w:rsidR="006D5311" w:rsidRPr="001128AF" w:rsidRDefault="006D5311" w:rsidP="00EC63FA">
      <w:pPr>
        <w:pStyle w:val="ListParagraph"/>
        <w:numPr>
          <w:ilvl w:val="0"/>
          <w:numId w:val="4"/>
        </w:numPr>
        <w:autoSpaceDE w:val="0"/>
        <w:autoSpaceDN w:val="0"/>
        <w:adjustRightInd w:val="0"/>
        <w:spacing w:after="0" w:line="240" w:lineRule="auto"/>
        <w:jc w:val="both"/>
        <w:rPr>
          <w:rFonts w:cstheme="minorHAnsi"/>
          <w:sz w:val="24"/>
          <w:szCs w:val="24"/>
        </w:rPr>
      </w:pPr>
      <w:proofErr w:type="spellStart"/>
      <w:r w:rsidRPr="001128AF">
        <w:rPr>
          <w:rFonts w:cstheme="minorHAnsi"/>
          <w:sz w:val="24"/>
          <w:szCs w:val="24"/>
        </w:rPr>
        <w:lastRenderedPageBreak/>
        <w:t>Defreitas</w:t>
      </w:r>
      <w:proofErr w:type="spellEnd"/>
      <w:r w:rsidRPr="001128AF">
        <w:rPr>
          <w:rFonts w:cstheme="minorHAnsi"/>
          <w:sz w:val="24"/>
          <w:szCs w:val="24"/>
        </w:rPr>
        <w:t xml:space="preserve"> GA, </w:t>
      </w:r>
      <w:proofErr w:type="spellStart"/>
      <w:r w:rsidRPr="001128AF">
        <w:rPr>
          <w:rFonts w:cstheme="minorHAnsi"/>
          <w:sz w:val="24"/>
          <w:szCs w:val="24"/>
        </w:rPr>
        <w:t>Zimmern</w:t>
      </w:r>
      <w:proofErr w:type="spellEnd"/>
      <w:r w:rsidRPr="001128AF">
        <w:rPr>
          <w:rFonts w:cstheme="minorHAnsi"/>
          <w:sz w:val="24"/>
          <w:szCs w:val="24"/>
        </w:rPr>
        <w:t xml:space="preserve"> PE, </w:t>
      </w:r>
      <w:proofErr w:type="spellStart"/>
      <w:r w:rsidRPr="001128AF">
        <w:rPr>
          <w:rFonts w:cstheme="minorHAnsi"/>
          <w:sz w:val="24"/>
          <w:szCs w:val="24"/>
        </w:rPr>
        <w:t>Lemack</w:t>
      </w:r>
      <w:proofErr w:type="spellEnd"/>
      <w:r w:rsidRPr="001128AF">
        <w:rPr>
          <w:rFonts w:cstheme="minorHAnsi"/>
          <w:sz w:val="24"/>
          <w:szCs w:val="24"/>
        </w:rPr>
        <w:t xml:space="preserve"> GE, </w:t>
      </w:r>
      <w:proofErr w:type="spellStart"/>
      <w:r w:rsidRPr="001128AF">
        <w:rPr>
          <w:rFonts w:cstheme="minorHAnsi"/>
          <w:sz w:val="24"/>
          <w:szCs w:val="24"/>
        </w:rPr>
        <w:t>Shariat</w:t>
      </w:r>
      <w:proofErr w:type="spellEnd"/>
      <w:r w:rsidRPr="001128AF">
        <w:rPr>
          <w:rFonts w:cstheme="minorHAnsi"/>
          <w:sz w:val="24"/>
          <w:szCs w:val="24"/>
        </w:rPr>
        <w:t xml:space="preserve"> SF. Refining diagnosis of anatomic femalebladder outlet obstruction: comparison of pressure-flow study parameters in clinicallyobstructed women with those of normal controls. Urology. 2004</w:t>
      </w:r>
      <w:proofErr w:type="gramStart"/>
      <w:r w:rsidRPr="001128AF">
        <w:rPr>
          <w:rFonts w:cstheme="minorHAnsi"/>
          <w:sz w:val="24"/>
          <w:szCs w:val="24"/>
        </w:rPr>
        <w:t>;64:675</w:t>
      </w:r>
      <w:proofErr w:type="gramEnd"/>
      <w:r w:rsidRPr="001128AF">
        <w:rPr>
          <w:rFonts w:cstheme="minorHAnsi"/>
          <w:sz w:val="24"/>
          <w:szCs w:val="24"/>
        </w:rPr>
        <w:t>–9.</w:t>
      </w:r>
    </w:p>
    <w:p w:rsidR="00C363EA" w:rsidRPr="001128AF" w:rsidRDefault="00C363EA" w:rsidP="00EC63FA">
      <w:pPr>
        <w:spacing w:after="0"/>
        <w:jc w:val="both"/>
        <w:rPr>
          <w:rFonts w:cstheme="minorHAnsi"/>
          <w:sz w:val="24"/>
          <w:szCs w:val="24"/>
        </w:rPr>
      </w:pPr>
    </w:p>
    <w:sectPr w:rsidR="00C363EA" w:rsidRPr="001128AF" w:rsidSect="00D02B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F70C6"/>
    <w:multiLevelType w:val="hybridMultilevel"/>
    <w:tmpl w:val="0308AF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32546"/>
    <w:multiLevelType w:val="hybridMultilevel"/>
    <w:tmpl w:val="627A6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F73FA"/>
    <w:multiLevelType w:val="hybridMultilevel"/>
    <w:tmpl w:val="3B36D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342819"/>
    <w:multiLevelType w:val="hybridMultilevel"/>
    <w:tmpl w:val="01E0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443555"/>
    <w:multiLevelType w:val="hybridMultilevel"/>
    <w:tmpl w:val="EA766476"/>
    <w:lvl w:ilvl="0" w:tplc="27CE957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5D6C"/>
    <w:rsid w:val="00003310"/>
    <w:rsid w:val="00020ECF"/>
    <w:rsid w:val="0002436E"/>
    <w:rsid w:val="0003019A"/>
    <w:rsid w:val="00045B55"/>
    <w:rsid w:val="00046B04"/>
    <w:rsid w:val="000833AF"/>
    <w:rsid w:val="0009010E"/>
    <w:rsid w:val="000A3266"/>
    <w:rsid w:val="000B1AB9"/>
    <w:rsid w:val="000B4DAD"/>
    <w:rsid w:val="000C5995"/>
    <w:rsid w:val="000D4171"/>
    <w:rsid w:val="001128AF"/>
    <w:rsid w:val="00130F43"/>
    <w:rsid w:val="001432AB"/>
    <w:rsid w:val="001E1FDB"/>
    <w:rsid w:val="001F1908"/>
    <w:rsid w:val="00233164"/>
    <w:rsid w:val="00250E71"/>
    <w:rsid w:val="0026050A"/>
    <w:rsid w:val="00297BE8"/>
    <w:rsid w:val="002A57D7"/>
    <w:rsid w:val="002B7AB1"/>
    <w:rsid w:val="002C2780"/>
    <w:rsid w:val="003344A8"/>
    <w:rsid w:val="00362611"/>
    <w:rsid w:val="00362C43"/>
    <w:rsid w:val="00382C9E"/>
    <w:rsid w:val="00384D3E"/>
    <w:rsid w:val="003B625C"/>
    <w:rsid w:val="003E1D15"/>
    <w:rsid w:val="00454EA5"/>
    <w:rsid w:val="00466C4F"/>
    <w:rsid w:val="004B49EE"/>
    <w:rsid w:val="004E34B0"/>
    <w:rsid w:val="00500C2F"/>
    <w:rsid w:val="0051318E"/>
    <w:rsid w:val="00521324"/>
    <w:rsid w:val="00544C8D"/>
    <w:rsid w:val="005569AD"/>
    <w:rsid w:val="00562EBD"/>
    <w:rsid w:val="00586210"/>
    <w:rsid w:val="005B1436"/>
    <w:rsid w:val="005D1CBB"/>
    <w:rsid w:val="005D2899"/>
    <w:rsid w:val="005D3F47"/>
    <w:rsid w:val="005E7944"/>
    <w:rsid w:val="00606D26"/>
    <w:rsid w:val="006207BC"/>
    <w:rsid w:val="00666A3E"/>
    <w:rsid w:val="006935AA"/>
    <w:rsid w:val="006953E5"/>
    <w:rsid w:val="006A32ED"/>
    <w:rsid w:val="006A4D45"/>
    <w:rsid w:val="006A68D0"/>
    <w:rsid w:val="006D5311"/>
    <w:rsid w:val="006E6060"/>
    <w:rsid w:val="007841A7"/>
    <w:rsid w:val="007C317E"/>
    <w:rsid w:val="007D7A7F"/>
    <w:rsid w:val="007E76B8"/>
    <w:rsid w:val="007F646E"/>
    <w:rsid w:val="00825429"/>
    <w:rsid w:val="00827A04"/>
    <w:rsid w:val="00835628"/>
    <w:rsid w:val="00893EF9"/>
    <w:rsid w:val="008A0F00"/>
    <w:rsid w:val="008B3706"/>
    <w:rsid w:val="00980E9F"/>
    <w:rsid w:val="00994BEA"/>
    <w:rsid w:val="009A2EBD"/>
    <w:rsid w:val="009A448F"/>
    <w:rsid w:val="009B2DF1"/>
    <w:rsid w:val="009B5461"/>
    <w:rsid w:val="009C1772"/>
    <w:rsid w:val="009C427E"/>
    <w:rsid w:val="009F7C4F"/>
    <w:rsid w:val="00A001D1"/>
    <w:rsid w:val="00A03FBF"/>
    <w:rsid w:val="00A1309F"/>
    <w:rsid w:val="00A1445D"/>
    <w:rsid w:val="00A3582E"/>
    <w:rsid w:val="00A41640"/>
    <w:rsid w:val="00A42D02"/>
    <w:rsid w:val="00A806D5"/>
    <w:rsid w:val="00A833B0"/>
    <w:rsid w:val="00A86F14"/>
    <w:rsid w:val="00A962F2"/>
    <w:rsid w:val="00AC2AE0"/>
    <w:rsid w:val="00AC3ADA"/>
    <w:rsid w:val="00B11934"/>
    <w:rsid w:val="00B14820"/>
    <w:rsid w:val="00B25B38"/>
    <w:rsid w:val="00B3202D"/>
    <w:rsid w:val="00B640EA"/>
    <w:rsid w:val="00B6584F"/>
    <w:rsid w:val="00B751E9"/>
    <w:rsid w:val="00B931FA"/>
    <w:rsid w:val="00BA42CF"/>
    <w:rsid w:val="00BD2E75"/>
    <w:rsid w:val="00BF7700"/>
    <w:rsid w:val="00C216E6"/>
    <w:rsid w:val="00C25F0D"/>
    <w:rsid w:val="00C3380C"/>
    <w:rsid w:val="00C3522D"/>
    <w:rsid w:val="00C363EA"/>
    <w:rsid w:val="00C57470"/>
    <w:rsid w:val="00C72008"/>
    <w:rsid w:val="00CA1364"/>
    <w:rsid w:val="00CF55F2"/>
    <w:rsid w:val="00D02BF5"/>
    <w:rsid w:val="00D40842"/>
    <w:rsid w:val="00D419BC"/>
    <w:rsid w:val="00D450F8"/>
    <w:rsid w:val="00D62A38"/>
    <w:rsid w:val="00D6606B"/>
    <w:rsid w:val="00DC5D6C"/>
    <w:rsid w:val="00DE355A"/>
    <w:rsid w:val="00E53B62"/>
    <w:rsid w:val="00E65627"/>
    <w:rsid w:val="00E71CDC"/>
    <w:rsid w:val="00E770A8"/>
    <w:rsid w:val="00EA24AA"/>
    <w:rsid w:val="00EA721D"/>
    <w:rsid w:val="00EB1DE8"/>
    <w:rsid w:val="00EB51D1"/>
    <w:rsid w:val="00EC09A3"/>
    <w:rsid w:val="00EC63FA"/>
    <w:rsid w:val="00EE16E2"/>
    <w:rsid w:val="00F00991"/>
    <w:rsid w:val="00F25C7E"/>
    <w:rsid w:val="00F42AF6"/>
    <w:rsid w:val="00F62C1B"/>
    <w:rsid w:val="00F94681"/>
    <w:rsid w:val="00FB7B32"/>
    <w:rsid w:val="00FC3B73"/>
    <w:rsid w:val="00FF03F5"/>
    <w:rsid w:val="00FF17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27E"/>
    <w:pPr>
      <w:ind w:left="720"/>
      <w:contextualSpacing/>
    </w:pPr>
  </w:style>
  <w:style w:type="paragraph" w:styleId="HTMLPreformatted">
    <w:name w:val="HTML Preformatted"/>
    <w:basedOn w:val="Normal"/>
    <w:link w:val="HTMLPreformattedChar"/>
    <w:uiPriority w:val="99"/>
    <w:unhideWhenUsed/>
    <w:rsid w:val="009A2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A2EBD"/>
    <w:rPr>
      <w:rFonts w:ascii="Courier New" w:eastAsia="Times New Roman" w:hAnsi="Courier New" w:cs="Courier New"/>
      <w:sz w:val="20"/>
      <w:szCs w:val="20"/>
    </w:rPr>
  </w:style>
  <w:style w:type="character" w:customStyle="1" w:styleId="apple-converted-space">
    <w:name w:val="apple-converted-space"/>
    <w:basedOn w:val="DefaultParagraphFont"/>
    <w:rsid w:val="006D5311"/>
  </w:style>
  <w:style w:type="character" w:styleId="Emphasis">
    <w:name w:val="Emphasis"/>
    <w:basedOn w:val="DefaultParagraphFont"/>
    <w:uiPriority w:val="20"/>
    <w:qFormat/>
    <w:rsid w:val="006D5311"/>
    <w:rPr>
      <w:i/>
      <w:iCs/>
    </w:rPr>
  </w:style>
  <w:style w:type="paragraph" w:styleId="BalloonText">
    <w:name w:val="Balloon Text"/>
    <w:basedOn w:val="Normal"/>
    <w:link w:val="BalloonTextChar"/>
    <w:uiPriority w:val="99"/>
    <w:semiHidden/>
    <w:unhideWhenUsed/>
    <w:rsid w:val="00EC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3FA"/>
    <w:rPr>
      <w:rFonts w:ascii="Tahoma" w:hAnsi="Tahoma" w:cs="Tahoma"/>
      <w:sz w:val="16"/>
      <w:szCs w:val="16"/>
    </w:rPr>
  </w:style>
  <w:style w:type="character" w:styleId="Hyperlink">
    <w:name w:val="Hyperlink"/>
    <w:basedOn w:val="DefaultParagraphFont"/>
    <w:uiPriority w:val="99"/>
    <w:semiHidden/>
    <w:unhideWhenUsed/>
    <w:rsid w:val="007F646E"/>
    <w:rPr>
      <w:color w:val="0000FF"/>
      <w:u w:val="single"/>
    </w:rPr>
  </w:style>
</w:styles>
</file>

<file path=word/webSettings.xml><?xml version="1.0" encoding="utf-8"?>
<w:webSettings xmlns:r="http://schemas.openxmlformats.org/officeDocument/2006/relationships" xmlns:w="http://schemas.openxmlformats.org/wordprocessingml/2006/main">
  <w:divs>
    <w:div w:id="340401348">
      <w:bodyDiv w:val="1"/>
      <w:marLeft w:val="0"/>
      <w:marRight w:val="0"/>
      <w:marTop w:val="0"/>
      <w:marBottom w:val="0"/>
      <w:divBdr>
        <w:top w:val="none" w:sz="0" w:space="0" w:color="auto"/>
        <w:left w:val="none" w:sz="0" w:space="0" w:color="auto"/>
        <w:bottom w:val="none" w:sz="0" w:space="0" w:color="auto"/>
        <w:right w:val="none" w:sz="0" w:space="0" w:color="auto"/>
      </w:divBdr>
      <w:divsChild>
        <w:div w:id="1819759489">
          <w:marLeft w:val="0"/>
          <w:marRight w:val="0"/>
          <w:marTop w:val="0"/>
          <w:marBottom w:val="0"/>
          <w:divBdr>
            <w:top w:val="none" w:sz="0" w:space="0" w:color="auto"/>
            <w:left w:val="none" w:sz="0" w:space="0" w:color="auto"/>
            <w:bottom w:val="none" w:sz="0" w:space="0" w:color="auto"/>
            <w:right w:val="none" w:sz="0" w:space="0" w:color="auto"/>
          </w:divBdr>
          <w:divsChild>
            <w:div w:id="19306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423">
      <w:bodyDiv w:val="1"/>
      <w:marLeft w:val="0"/>
      <w:marRight w:val="0"/>
      <w:marTop w:val="0"/>
      <w:marBottom w:val="0"/>
      <w:divBdr>
        <w:top w:val="none" w:sz="0" w:space="0" w:color="auto"/>
        <w:left w:val="none" w:sz="0" w:space="0" w:color="auto"/>
        <w:bottom w:val="none" w:sz="0" w:space="0" w:color="auto"/>
        <w:right w:val="none" w:sz="0" w:space="0" w:color="auto"/>
      </w:divBdr>
    </w:div>
    <w:div w:id="699168020">
      <w:bodyDiv w:val="1"/>
      <w:marLeft w:val="0"/>
      <w:marRight w:val="0"/>
      <w:marTop w:val="0"/>
      <w:marBottom w:val="0"/>
      <w:divBdr>
        <w:top w:val="none" w:sz="0" w:space="0" w:color="auto"/>
        <w:left w:val="none" w:sz="0" w:space="0" w:color="auto"/>
        <w:bottom w:val="none" w:sz="0" w:space="0" w:color="auto"/>
        <w:right w:val="none" w:sz="0" w:space="0" w:color="auto"/>
      </w:divBdr>
    </w:div>
    <w:div w:id="895316263">
      <w:bodyDiv w:val="1"/>
      <w:marLeft w:val="0"/>
      <w:marRight w:val="0"/>
      <w:marTop w:val="0"/>
      <w:marBottom w:val="0"/>
      <w:divBdr>
        <w:top w:val="none" w:sz="0" w:space="0" w:color="auto"/>
        <w:left w:val="none" w:sz="0" w:space="0" w:color="auto"/>
        <w:bottom w:val="none" w:sz="0" w:space="0" w:color="auto"/>
        <w:right w:val="none" w:sz="0" w:space="0" w:color="auto"/>
      </w:divBdr>
    </w:div>
    <w:div w:id="1087463725">
      <w:bodyDiv w:val="1"/>
      <w:marLeft w:val="0"/>
      <w:marRight w:val="0"/>
      <w:marTop w:val="0"/>
      <w:marBottom w:val="0"/>
      <w:divBdr>
        <w:top w:val="none" w:sz="0" w:space="0" w:color="auto"/>
        <w:left w:val="none" w:sz="0" w:space="0" w:color="auto"/>
        <w:bottom w:val="none" w:sz="0" w:space="0" w:color="auto"/>
        <w:right w:val="none" w:sz="0" w:space="0" w:color="auto"/>
      </w:divBdr>
    </w:div>
    <w:div w:id="177185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3899173" TargetMode="Externa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strRef>
              <c:f>Sheet1!$G$62</c:f>
              <c:strCache>
                <c:ptCount val="1"/>
                <c:pt idx="0">
                  <c:v>BEmax  DI</c:v>
                </c:pt>
              </c:strCache>
            </c:strRef>
          </c:tx>
          <c:dLbls>
            <c:dLbl>
              <c:idx val="0"/>
              <c:tx>
                <c:rich>
                  <a:bodyPr/>
                  <a:lstStyle/>
                  <a:p>
                    <a:r>
                      <a:rPr lang="en-US"/>
                      <a:t>1014.04</a:t>
                    </a:r>
                  </a:p>
                </c:rich>
              </c:tx>
              <c:showVal val="1"/>
            </c:dLbl>
            <c:showVal val="1"/>
          </c:dLbls>
          <c:errBars>
            <c:errBarType val="both"/>
            <c:errValType val="cust"/>
            <c:plus>
              <c:numLit>
                <c:formatCode>General</c:formatCode>
                <c:ptCount val="1"/>
                <c:pt idx="0">
                  <c:v>673.33999999999946</c:v>
                </c:pt>
              </c:numLit>
            </c:plus>
            <c:minus>
              <c:numLit>
                <c:formatCode>General</c:formatCode>
                <c:ptCount val="1"/>
                <c:pt idx="0">
                  <c:v>673.33999999999946</c:v>
                </c:pt>
              </c:numLit>
            </c:minus>
          </c:errBars>
          <c:cat>
            <c:strRef>
              <c:f>Sheet1!$H$61</c:f>
              <c:strCache>
                <c:ptCount val="1"/>
                <c:pt idx="0">
                  <c:v>Mean</c:v>
                </c:pt>
              </c:strCache>
            </c:strRef>
          </c:cat>
          <c:val>
            <c:numRef>
              <c:f>Sheet1!$H$62</c:f>
              <c:numCache>
                <c:formatCode>###0.0000</c:formatCode>
                <c:ptCount val="1"/>
                <c:pt idx="0">
                  <c:v>1014.0400000000001</c:v>
                </c:pt>
              </c:numCache>
            </c:numRef>
          </c:val>
        </c:ser>
        <c:ser>
          <c:idx val="1"/>
          <c:order val="1"/>
          <c:tx>
            <c:strRef>
              <c:f>Sheet1!$G$63</c:f>
              <c:strCache>
                <c:ptCount val="1"/>
                <c:pt idx="0">
                  <c:v>BEmax USI</c:v>
                </c:pt>
              </c:strCache>
            </c:strRef>
          </c:tx>
          <c:dLbls>
            <c:dLbl>
              <c:idx val="0"/>
              <c:tx>
                <c:rich>
                  <a:bodyPr/>
                  <a:lstStyle/>
                  <a:p>
                    <a:r>
                      <a:rPr lang="en-US"/>
                      <a:t>576.80</a:t>
                    </a:r>
                  </a:p>
                </c:rich>
              </c:tx>
              <c:showVal val="1"/>
            </c:dLbl>
            <c:showVal val="1"/>
          </c:dLbls>
          <c:errBars>
            <c:errBarType val="both"/>
            <c:errValType val="cust"/>
            <c:plus>
              <c:numLit>
                <c:formatCode>General</c:formatCode>
                <c:ptCount val="1"/>
                <c:pt idx="0">
                  <c:v>174.72</c:v>
                </c:pt>
              </c:numLit>
            </c:plus>
            <c:minus>
              <c:numLit>
                <c:formatCode>General</c:formatCode>
                <c:ptCount val="1"/>
                <c:pt idx="0">
                  <c:v>174.72</c:v>
                </c:pt>
              </c:numLit>
            </c:minus>
          </c:errBars>
          <c:cat>
            <c:strRef>
              <c:f>Sheet1!$H$61</c:f>
              <c:strCache>
                <c:ptCount val="1"/>
                <c:pt idx="0">
                  <c:v>Mean</c:v>
                </c:pt>
              </c:strCache>
            </c:strRef>
          </c:cat>
          <c:val>
            <c:numRef>
              <c:f>Sheet1!$H$63</c:f>
              <c:numCache>
                <c:formatCode>###0.0000</c:formatCode>
                <c:ptCount val="1"/>
                <c:pt idx="0">
                  <c:v>576.79599999999994</c:v>
                </c:pt>
              </c:numCache>
            </c:numRef>
          </c:val>
        </c:ser>
        <c:overlap val="-36"/>
        <c:axId val="147079936"/>
        <c:axId val="147081472"/>
      </c:barChart>
      <c:catAx>
        <c:axId val="147079936"/>
        <c:scaling>
          <c:orientation val="minMax"/>
        </c:scaling>
        <c:axPos val="b"/>
        <c:tickLblPos val="nextTo"/>
        <c:crossAx val="147081472"/>
        <c:crosses val="autoZero"/>
        <c:auto val="1"/>
        <c:lblAlgn val="ctr"/>
        <c:lblOffset val="100"/>
      </c:catAx>
      <c:valAx>
        <c:axId val="147081472"/>
        <c:scaling>
          <c:orientation val="minMax"/>
        </c:scaling>
        <c:axPos val="l"/>
        <c:majorGridlines/>
        <c:numFmt formatCode="###0.0000" sourceLinked="1"/>
        <c:tickLblPos val="nextTo"/>
        <c:crossAx val="14707993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strRef>
              <c:f>Sheet1!$G$70</c:f>
              <c:strCache>
                <c:ptCount val="1"/>
                <c:pt idx="0">
                  <c:v>BEav DI</c:v>
                </c:pt>
              </c:strCache>
            </c:strRef>
          </c:tx>
          <c:dLbls>
            <c:dLbl>
              <c:idx val="0"/>
              <c:tx>
                <c:rich>
                  <a:bodyPr/>
                  <a:lstStyle/>
                  <a:p>
                    <a:r>
                      <a:rPr lang="en-US"/>
                      <a:t>498.94</a:t>
                    </a:r>
                  </a:p>
                </c:rich>
              </c:tx>
              <c:showVal val="1"/>
            </c:dLbl>
            <c:showVal val="1"/>
          </c:dLbls>
          <c:errBars>
            <c:errBarType val="both"/>
            <c:errValType val="cust"/>
            <c:plus>
              <c:numLit>
                <c:formatCode>General</c:formatCode>
                <c:ptCount val="1"/>
                <c:pt idx="0">
                  <c:v>333.46999999999969</c:v>
                </c:pt>
              </c:numLit>
            </c:plus>
            <c:minus>
              <c:numLit>
                <c:formatCode>General</c:formatCode>
                <c:ptCount val="1"/>
                <c:pt idx="0">
                  <c:v>333.46999999999969</c:v>
                </c:pt>
              </c:numLit>
            </c:minus>
          </c:errBars>
          <c:cat>
            <c:strRef>
              <c:f>Sheet1!$H$69</c:f>
              <c:strCache>
                <c:ptCount val="1"/>
                <c:pt idx="0">
                  <c:v>Mean</c:v>
                </c:pt>
              </c:strCache>
            </c:strRef>
          </c:cat>
          <c:val>
            <c:numRef>
              <c:f>Sheet1!$H$70</c:f>
              <c:numCache>
                <c:formatCode>General</c:formatCode>
                <c:ptCount val="1"/>
                <c:pt idx="0">
                  <c:v>498.93899999999843</c:v>
                </c:pt>
              </c:numCache>
            </c:numRef>
          </c:val>
        </c:ser>
        <c:ser>
          <c:idx val="1"/>
          <c:order val="1"/>
          <c:tx>
            <c:strRef>
              <c:f>Sheet1!$G$71</c:f>
              <c:strCache>
                <c:ptCount val="1"/>
                <c:pt idx="0">
                  <c:v>BEav USI</c:v>
                </c:pt>
              </c:strCache>
            </c:strRef>
          </c:tx>
          <c:dLbls>
            <c:dLbl>
              <c:idx val="0"/>
              <c:tx>
                <c:rich>
                  <a:bodyPr/>
                  <a:lstStyle/>
                  <a:p>
                    <a:r>
                      <a:rPr lang="en-US"/>
                      <a:t>313.27</a:t>
                    </a:r>
                  </a:p>
                </c:rich>
              </c:tx>
              <c:showVal val="1"/>
            </c:dLbl>
            <c:showVal val="1"/>
          </c:dLbls>
          <c:errBars>
            <c:errBarType val="both"/>
            <c:errValType val="cust"/>
            <c:plus>
              <c:numLit>
                <c:formatCode>General</c:formatCode>
                <c:ptCount val="1"/>
                <c:pt idx="0">
                  <c:v>118.14999999999999</c:v>
                </c:pt>
              </c:numLit>
            </c:plus>
            <c:minus>
              <c:numLit>
                <c:formatCode>General</c:formatCode>
                <c:ptCount val="1"/>
                <c:pt idx="0">
                  <c:v>118.14999999999999</c:v>
                </c:pt>
              </c:numLit>
            </c:minus>
          </c:errBars>
          <c:cat>
            <c:strRef>
              <c:f>Sheet1!$H$69</c:f>
              <c:strCache>
                <c:ptCount val="1"/>
                <c:pt idx="0">
                  <c:v>Mean</c:v>
                </c:pt>
              </c:strCache>
            </c:strRef>
          </c:cat>
          <c:val>
            <c:numRef>
              <c:f>Sheet1!$H$71</c:f>
              <c:numCache>
                <c:formatCode>General</c:formatCode>
                <c:ptCount val="1"/>
                <c:pt idx="0">
                  <c:v>313.27299999999963</c:v>
                </c:pt>
              </c:numCache>
            </c:numRef>
          </c:val>
        </c:ser>
        <c:gapWidth val="208"/>
        <c:overlap val="-61"/>
        <c:axId val="182442624"/>
        <c:axId val="182444416"/>
      </c:barChart>
      <c:catAx>
        <c:axId val="182442624"/>
        <c:scaling>
          <c:orientation val="minMax"/>
        </c:scaling>
        <c:axPos val="b"/>
        <c:tickLblPos val="nextTo"/>
        <c:crossAx val="182444416"/>
        <c:crosses val="autoZero"/>
        <c:auto val="1"/>
        <c:lblAlgn val="ctr"/>
        <c:lblOffset val="100"/>
      </c:catAx>
      <c:valAx>
        <c:axId val="182444416"/>
        <c:scaling>
          <c:orientation val="minMax"/>
        </c:scaling>
        <c:axPos val="l"/>
        <c:majorGridlines/>
        <c:numFmt formatCode="General" sourceLinked="1"/>
        <c:tickLblPos val="nextTo"/>
        <c:crossAx val="18244262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909BE-FEB9-4F11-A316-DFD8A35C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Симона Стојчевска</dc:creator>
  <cp:lastModifiedBy>Sasho</cp:lastModifiedBy>
  <cp:revision>2</cp:revision>
  <dcterms:created xsi:type="dcterms:W3CDTF">2018-04-11T16:10:00Z</dcterms:created>
  <dcterms:modified xsi:type="dcterms:W3CDTF">2018-04-11T16:10:00Z</dcterms:modified>
</cp:coreProperties>
</file>